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419D">
        <w:rPr>
          <w:rFonts w:ascii="Arial" w:hAnsi="Arial" w:cs="Arial"/>
          <w:b/>
          <w:bCs/>
        </w:rPr>
        <w:t>Numer zadania: 15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419D">
        <w:rPr>
          <w:rFonts w:ascii="Arial" w:hAnsi="Arial" w:cs="Arial"/>
          <w:b/>
          <w:bCs/>
        </w:rPr>
        <w:t>Nazwa zadania: Boisko wielofunkcyjne do siatkówki, koszykówki i piłki ręcznej na terenie ZST w Grudziądzu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Edycja </w:t>
      </w:r>
      <w:r w:rsidRPr="003B419D">
        <w:rPr>
          <w:rFonts w:ascii="Arial" w:hAnsi="Arial" w:cs="Arial"/>
        </w:rPr>
        <w:t>Grudziądzki Budżet Obywatelski 2024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Typ </w:t>
      </w:r>
      <w:r w:rsidRPr="003B419D">
        <w:rPr>
          <w:rFonts w:ascii="Arial" w:hAnsi="Arial" w:cs="Arial"/>
        </w:rPr>
        <w:t>Elektroniczne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Opis zadania </w:t>
      </w:r>
      <w:r w:rsidRPr="003B419D">
        <w:rPr>
          <w:rFonts w:ascii="Arial" w:hAnsi="Arial" w:cs="Arial"/>
        </w:rPr>
        <w:t>Powyższy projekt ma na celu przekształcenie i unowocześnienie obecnie istniejących obiektów sportowych. Dodatkowo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charakterystyka i składowe planowanego boiska mają zachęcić mieszkańców oraz młodzież szkolną do spędzania czasu na łonie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</w:rPr>
        <w:t>natury. Zwiększy to również możliwość sprawdzenia i poprawienia ich sprawności fizycznej. Podczas przebywania na boisku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 xml:space="preserve">niezależnie od wieku każdy znajdzie coś dla siebie. </w:t>
      </w:r>
      <w:r>
        <w:rPr>
          <w:rFonts w:ascii="Arial" w:hAnsi="Arial" w:cs="Arial"/>
        </w:rPr>
        <w:br/>
      </w:r>
      <w:r w:rsidRPr="003B419D">
        <w:rPr>
          <w:rFonts w:ascii="Arial" w:hAnsi="Arial" w:cs="Arial"/>
        </w:rPr>
        <w:t>W założeniu projektu jest utworzenie bieżni trzytorowej o długości 300 metrów, o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 xml:space="preserve">nawierzchni poliuretanowej. Zawierać on będzie także boisko do koszykówki, siatkówki oraz piłki ręcznej </w:t>
      </w:r>
      <w:r>
        <w:rPr>
          <w:rFonts w:ascii="Arial" w:hAnsi="Arial" w:cs="Arial"/>
        </w:rPr>
        <w:br/>
      </w:r>
      <w:r w:rsidRPr="003B419D">
        <w:rPr>
          <w:rFonts w:ascii="Arial" w:hAnsi="Arial" w:cs="Arial"/>
        </w:rPr>
        <w:t>i nożnej. Bieżnia trzytorowa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będzie uzupełnieniem istniejącego boiska do gry w piłkę nożną.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Lokalizacja </w:t>
      </w:r>
      <w:r w:rsidRPr="003B419D">
        <w:rPr>
          <w:rFonts w:ascii="Arial" w:hAnsi="Arial" w:cs="Arial"/>
        </w:rPr>
        <w:t>Zespół Szkół Technicznych im. Jana i Jędrzeja Śniadeckich ul Alfonsa Hoffmanna 1-7, 86-300 Grudziądz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Uzasadnienie realizacji zadania </w:t>
      </w:r>
      <w:r w:rsidRPr="003B419D">
        <w:rPr>
          <w:rFonts w:ascii="Arial" w:hAnsi="Arial" w:cs="Arial"/>
        </w:rPr>
        <w:t>Rekreacyjny kompleks to popularne wśród mieszkańców miejsce aktywnego spędzania czasu.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Wykorzystanie wskazanego w projekcie miejsca wzbogaciłoby ofertę dla młodzieży szkolnej oraz lokalnej społeczności.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Zagospodarowanie przestrzeni publicznej będzie miało korzystny wpływ na funkcjonowanie młodzieży szkolnej oraz życie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mieszkańców, ułatwiając nawiązywanie i utrzymywanie kantaków, przyczyniając się do poprawy kondycji fizycznej. Jego głównym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zadaniem jest rozwój i aktywizacja młodzieży do czynnego wypoczynku. Stanowić to będzie między innymi alternatywę dla czasu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>spędzanego przy komputerze lub z telefonem w ręku. Aktywność na świeżym powietrzu poprawia nastrój, wycisza wewnętrznie,</w:t>
      </w:r>
      <w:r>
        <w:rPr>
          <w:rFonts w:ascii="Arial" w:hAnsi="Arial" w:cs="Arial"/>
        </w:rPr>
        <w:t xml:space="preserve"> </w:t>
      </w:r>
      <w:r w:rsidRPr="003B419D">
        <w:rPr>
          <w:rFonts w:ascii="Arial" w:hAnsi="Arial" w:cs="Arial"/>
        </w:rPr>
        <w:t xml:space="preserve">wpływa pozytywnie na poprawę </w:t>
      </w:r>
      <w:proofErr w:type="spellStart"/>
      <w:r w:rsidRPr="003B419D">
        <w:rPr>
          <w:rFonts w:ascii="Arial" w:hAnsi="Arial" w:cs="Arial"/>
        </w:rPr>
        <w:t>zdrowia</w:t>
      </w:r>
      <w:proofErr w:type="spellEnd"/>
      <w:r w:rsidRPr="003B419D">
        <w:rPr>
          <w:rFonts w:ascii="Arial" w:hAnsi="Arial" w:cs="Arial"/>
        </w:rPr>
        <w:t>. Boisko wielofunkcyjne uzupełnia przestrzeń o miejsce spotkań i zabaw dla każdej grupy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</w:rPr>
        <w:t>wiekowej. Pozwoli także na przeprowadzenie zajęć dla wielu drużynowych dyscyplin sportowych (piłka nożna, ręczna, siatkówka,koszykówka).</w:t>
      </w:r>
    </w:p>
    <w:p w:rsidR="003B419D" w:rsidRPr="003B419D" w:rsidRDefault="003B419D" w:rsidP="003B4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Szacowany koszt zadania/kosztorys </w:t>
      </w:r>
      <w:r w:rsidRPr="003B419D">
        <w:rPr>
          <w:rFonts w:ascii="Arial" w:hAnsi="Arial" w:cs="Arial"/>
        </w:rPr>
        <w:t>180.039 PLN</w:t>
      </w:r>
    </w:p>
    <w:p w:rsidR="00B90AD3" w:rsidRPr="003B419D" w:rsidRDefault="003B419D" w:rsidP="003B419D">
      <w:pPr>
        <w:jc w:val="both"/>
        <w:rPr>
          <w:rFonts w:ascii="Arial" w:hAnsi="Arial" w:cs="Arial"/>
        </w:rPr>
      </w:pPr>
      <w:r w:rsidRPr="003B419D">
        <w:rPr>
          <w:rFonts w:ascii="Arial" w:hAnsi="Arial" w:cs="Arial"/>
          <w:b/>
          <w:bCs/>
        </w:rPr>
        <w:t xml:space="preserve">Typ zadania </w:t>
      </w:r>
      <w:r w:rsidRPr="003B419D">
        <w:rPr>
          <w:rFonts w:ascii="Arial" w:hAnsi="Arial" w:cs="Arial"/>
        </w:rPr>
        <w:t>ogólnomiejskie</w:t>
      </w:r>
    </w:p>
    <w:sectPr w:rsidR="00B90AD3" w:rsidRPr="003B419D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19D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83C98"/>
    <w:rsid w:val="003973D2"/>
    <w:rsid w:val="003A541C"/>
    <w:rsid w:val="003A692B"/>
    <w:rsid w:val="003B419D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2023-07-20T08:54:00Z</dcterms:created>
  <dcterms:modified xsi:type="dcterms:W3CDTF">2023-07-20T09:03:00Z</dcterms:modified>
</cp:coreProperties>
</file>