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4D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95F4D">
        <w:rPr>
          <w:rFonts w:ascii="Times New Roman" w:hAnsi="Times New Roman" w:cs="Times New Roman"/>
          <w:sz w:val="20"/>
          <w:szCs w:val="20"/>
        </w:rPr>
        <w:t>Załącznik nr 1</w:t>
      </w:r>
    </w:p>
    <w:p w:rsidR="003132B0" w:rsidRPr="00B95F4D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077306">
        <w:rPr>
          <w:rFonts w:ascii="Times New Roman" w:hAnsi="Times New Roman" w:cs="Times New Roman"/>
          <w:sz w:val="20"/>
          <w:szCs w:val="20"/>
        </w:rPr>
        <w:t>513</w:t>
      </w:r>
      <w:r w:rsidRPr="00B95F4D">
        <w:rPr>
          <w:rFonts w:ascii="Times New Roman" w:hAnsi="Times New Roman" w:cs="Times New Roman"/>
          <w:sz w:val="20"/>
          <w:szCs w:val="20"/>
        </w:rPr>
        <w:t>/21</w:t>
      </w:r>
    </w:p>
    <w:p w:rsidR="00B95F4D" w:rsidRPr="00B95F4D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Prezydenta Grudziądza </w:t>
      </w:r>
    </w:p>
    <w:p w:rsidR="00B95F4D" w:rsidRPr="00B95F4D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F4D">
        <w:rPr>
          <w:rFonts w:ascii="Times New Roman" w:hAnsi="Times New Roman" w:cs="Times New Roman"/>
          <w:sz w:val="20"/>
          <w:szCs w:val="20"/>
        </w:rPr>
        <w:t xml:space="preserve">z dnia </w:t>
      </w:r>
      <w:r w:rsidR="00077306">
        <w:rPr>
          <w:rFonts w:ascii="Times New Roman" w:hAnsi="Times New Roman" w:cs="Times New Roman"/>
          <w:sz w:val="20"/>
          <w:szCs w:val="20"/>
        </w:rPr>
        <w:t xml:space="preserve">6 października </w:t>
      </w:r>
      <w:r w:rsidRPr="00B95F4D">
        <w:rPr>
          <w:rFonts w:ascii="Times New Roman" w:hAnsi="Times New Roman" w:cs="Times New Roman"/>
          <w:sz w:val="20"/>
          <w:szCs w:val="20"/>
        </w:rPr>
        <w:t>2021 r.</w:t>
      </w:r>
    </w:p>
    <w:p w:rsidR="00F769FC" w:rsidRDefault="00F769FC" w:rsidP="00B95F4D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F4D" w:rsidRPr="00586DB6" w:rsidRDefault="00B95F4D" w:rsidP="00B95F4D">
      <w:pPr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2B0" w:rsidRPr="00586DB6" w:rsidRDefault="003132B0" w:rsidP="00A4004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DB6">
        <w:rPr>
          <w:rFonts w:ascii="Times New Roman" w:hAnsi="Times New Roman" w:cs="Times New Roman"/>
          <w:b/>
          <w:sz w:val="24"/>
          <w:szCs w:val="24"/>
        </w:rPr>
        <w:t xml:space="preserve">Regulamin naboru inicjatyw do </w:t>
      </w:r>
      <w:r w:rsidR="00670AAC">
        <w:rPr>
          <w:rFonts w:ascii="Times New Roman" w:hAnsi="Times New Roman" w:cs="Times New Roman"/>
          <w:b/>
          <w:sz w:val="24"/>
          <w:szCs w:val="24"/>
        </w:rPr>
        <w:t>„</w:t>
      </w:r>
      <w:r w:rsidRPr="00586DB6">
        <w:rPr>
          <w:rFonts w:ascii="Times New Roman" w:hAnsi="Times New Roman" w:cs="Times New Roman"/>
          <w:b/>
          <w:sz w:val="24"/>
          <w:szCs w:val="24"/>
        </w:rPr>
        <w:t>Lokalnego Programu Rozwoju Gospodarczego miasta Grudziądza</w:t>
      </w:r>
      <w:r w:rsidR="00670AA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86DB6" w:rsidRDefault="00586DB6" w:rsidP="00A4004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B0" w:rsidRDefault="003132B0" w:rsidP="00586DB6">
      <w:pPr>
        <w:pStyle w:val="Akapitzlist"/>
        <w:numPr>
          <w:ilvl w:val="0"/>
          <w:numId w:val="16"/>
        </w:numPr>
        <w:spacing w:line="312" w:lineRule="auto"/>
        <w:jc w:val="both"/>
      </w:pPr>
      <w:r>
        <w:t>Organizatorem naboru jest gmina-miasto Grudziądz.</w:t>
      </w:r>
    </w:p>
    <w:p w:rsidR="00BF288C" w:rsidRDefault="00BF288C" w:rsidP="00BF288C">
      <w:pPr>
        <w:pStyle w:val="Akapitzlist"/>
        <w:numPr>
          <w:ilvl w:val="0"/>
          <w:numId w:val="16"/>
        </w:numPr>
        <w:spacing w:line="312" w:lineRule="auto"/>
        <w:jc w:val="both"/>
      </w:pPr>
      <w:r>
        <w:t xml:space="preserve">Nabór dotyczy propozycji </w:t>
      </w:r>
      <w:r w:rsidRPr="00D84772">
        <w:t xml:space="preserve">inicjatyw przyczyniających się do spełnienia </w:t>
      </w:r>
      <w:r w:rsidR="00D84772" w:rsidRPr="00D84772">
        <w:t xml:space="preserve">celu strategicznego, jakim jest </w:t>
      </w:r>
      <w:r w:rsidR="00B95F4D">
        <w:t>w</w:t>
      </w:r>
      <w:r w:rsidRPr="00D84772">
        <w:t>zmacnianie przedsiębiorczości i kreatywności mieszkańców oraz podnoszenie jakości i atrakcyjności warunków do prowadzenia działalności gospodarczej, w tym podmiotów ekonomii społecznej na terenie gminy-miasto Grudziądz</w:t>
      </w:r>
      <w:r w:rsidR="00D84772" w:rsidRPr="00D84772">
        <w:t>.</w:t>
      </w:r>
    </w:p>
    <w:p w:rsidR="00464850" w:rsidRPr="00464850" w:rsidRDefault="00464850" w:rsidP="00670AAC">
      <w:pPr>
        <w:pStyle w:val="Akapitzlist"/>
        <w:numPr>
          <w:ilvl w:val="0"/>
          <w:numId w:val="16"/>
        </w:numPr>
        <w:spacing w:line="312" w:lineRule="auto"/>
        <w:jc w:val="both"/>
      </w:pPr>
      <w:r w:rsidRPr="00464850">
        <w:t>Zgłaszane inicjatywy powinny wpisywać się w przynajmniej jeden z poniż</w:t>
      </w:r>
      <w:r w:rsidR="00670AAC">
        <w:t>szych priorytetów sektorowych</w:t>
      </w:r>
      <w:r w:rsidR="00670AAC" w:rsidRPr="00670AAC">
        <w:t xml:space="preserve"> Lokalnego Programu Rozwoju Gospodarczego miasta Grudziądza</w:t>
      </w:r>
      <w:r w:rsidR="00670AAC">
        <w:t>.</w:t>
      </w:r>
    </w:p>
    <w:tbl>
      <w:tblPr>
        <w:tblW w:w="9084" w:type="dxa"/>
        <w:tblInd w:w="49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1860"/>
        <w:gridCol w:w="1860"/>
        <w:gridCol w:w="1860"/>
      </w:tblGrid>
      <w:tr w:rsidR="00464850" w:rsidRPr="00C9327C" w:rsidTr="00F7752F">
        <w:trPr>
          <w:trHeight w:val="6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F7752F" w:rsidP="00A448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działań / Beneficjent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464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Przedsiębiorstwa oraz podmioty ekonomii społecznej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464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Instytucje Otoczenia Biznesu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Administracja gminy </w:t>
            </w:r>
          </w:p>
        </w:tc>
      </w:tr>
      <w:tr w:rsidR="00464850" w:rsidRPr="00C9327C" w:rsidTr="00F7752F">
        <w:trPr>
          <w:trHeight w:val="3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A448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Polityka fiskalna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5</w:t>
            </w:r>
          </w:p>
        </w:tc>
      </w:tr>
      <w:tr w:rsidR="00464850" w:rsidRPr="00C9327C" w:rsidTr="00F7752F">
        <w:trPr>
          <w:trHeight w:val="3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A448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Działania Inwestycyjne (twarde)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6</w:t>
            </w:r>
          </w:p>
        </w:tc>
      </w:tr>
      <w:tr w:rsidR="00464850" w:rsidRPr="00C9327C" w:rsidTr="00F7752F">
        <w:trPr>
          <w:trHeight w:val="9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4850" w:rsidRPr="00F769FC" w:rsidRDefault="00464850" w:rsidP="00A448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Działania Inwestycyjne (miękkie) - edukacja, promocja gospodarcza, stymulowanie przedsiębiorczości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4850" w:rsidRPr="00F769FC" w:rsidRDefault="00464850" w:rsidP="00A44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 7</w:t>
            </w:r>
          </w:p>
        </w:tc>
      </w:tr>
    </w:tbl>
    <w:p w:rsidR="00464850" w:rsidRPr="00464850" w:rsidRDefault="00464850" w:rsidP="00464850">
      <w:pPr>
        <w:pStyle w:val="Akapitzlist"/>
        <w:spacing w:line="312" w:lineRule="auto"/>
        <w:jc w:val="both"/>
        <w:rPr>
          <w:strike/>
        </w:rPr>
      </w:pPr>
    </w:p>
    <w:p w:rsidR="00BF288C" w:rsidRDefault="00706F85" w:rsidP="00586DB6">
      <w:pPr>
        <w:pStyle w:val="Akapitzlist"/>
        <w:numPr>
          <w:ilvl w:val="0"/>
          <w:numId w:val="16"/>
        </w:numPr>
        <w:spacing w:line="312" w:lineRule="auto"/>
        <w:jc w:val="both"/>
      </w:pPr>
      <w:r>
        <w:t xml:space="preserve">Zgłaszane inicjatywy mogą mieć charakter zarówno inwestycyjny, jak </w:t>
      </w:r>
      <w:r w:rsidR="00B95F4D">
        <w:br/>
      </w:r>
      <w:r>
        <w:t>i pozainwestycyjny.</w:t>
      </w:r>
    </w:p>
    <w:p w:rsidR="005165D2" w:rsidRDefault="005165D2" w:rsidP="00586DB6">
      <w:pPr>
        <w:pStyle w:val="Akapitzlist"/>
        <w:numPr>
          <w:ilvl w:val="0"/>
          <w:numId w:val="16"/>
        </w:numPr>
        <w:spacing w:line="312" w:lineRule="auto"/>
        <w:jc w:val="both"/>
      </w:pPr>
      <w:r>
        <w:t xml:space="preserve">Zgłaszane inicjatywy nie mogą dotyczyć projektów zakończonych i powinny się mieścić w ramach czasowych </w:t>
      </w:r>
      <w:r w:rsidR="00B95F4D">
        <w:t>2021-2030.</w:t>
      </w:r>
    </w:p>
    <w:p w:rsidR="00706F85" w:rsidRDefault="00706F85" w:rsidP="00586DB6">
      <w:pPr>
        <w:pStyle w:val="Akapitzlist"/>
        <w:numPr>
          <w:ilvl w:val="0"/>
          <w:numId w:val="16"/>
        </w:numPr>
        <w:spacing w:line="312" w:lineRule="auto"/>
        <w:jc w:val="both"/>
      </w:pPr>
      <w:r>
        <w:t xml:space="preserve">Wnioskodawcami mogą być: organy władzy, administracji rządowej, państwowe jednostki organizacyjne, inne jednostki sektora finansów publicznych, </w:t>
      </w:r>
      <w:r w:rsidR="00464850">
        <w:t>podmioty ekonomii społecznej</w:t>
      </w:r>
      <w:r w:rsidR="0025262E">
        <w:t>, przedsiębiorstwa.</w:t>
      </w:r>
    </w:p>
    <w:p w:rsidR="00BF288C" w:rsidRDefault="00706F85" w:rsidP="003132B0">
      <w:pPr>
        <w:pStyle w:val="Akapitzlist"/>
        <w:numPr>
          <w:ilvl w:val="0"/>
          <w:numId w:val="16"/>
        </w:numPr>
        <w:spacing w:line="312" w:lineRule="auto"/>
        <w:jc w:val="both"/>
      </w:pPr>
      <w:r>
        <w:t>Forma, miejsce i termin składania propozycji inicjatyw.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>Propozycja inicjatywy musi być złożona na wzorze fiszki projektowej stanowiącej załącznik nr 1 do regulaminu.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>Fiszki z nieuzupełnionymi danymi nie będą weryfikowane.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lastRenderedPageBreak/>
        <w:t xml:space="preserve">Fiszki będą przyjmowane w terminie od dnia </w:t>
      </w:r>
      <w:r w:rsidR="00464850">
        <w:t>7</w:t>
      </w:r>
      <w:r>
        <w:t xml:space="preserve"> </w:t>
      </w:r>
      <w:r w:rsidR="00464850">
        <w:t>października</w:t>
      </w:r>
      <w:r>
        <w:t xml:space="preserve"> 2021 r. do dnia 2</w:t>
      </w:r>
      <w:r w:rsidR="00A070E4">
        <w:t>8</w:t>
      </w:r>
      <w:r w:rsidR="00464850">
        <w:t xml:space="preserve"> października</w:t>
      </w:r>
      <w:r>
        <w:t xml:space="preserve"> 2021 r., w dni robocze w godzinach pracy Urzędu Miejskiego </w:t>
      </w:r>
      <w:r w:rsidR="00586DB6">
        <w:br/>
      </w:r>
      <w:r>
        <w:t>w Grudziądzu.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 xml:space="preserve">Fiszki zgłoszone po terminie określonym w p. </w:t>
      </w:r>
      <w:r w:rsidR="00F769FC">
        <w:t>7</w:t>
      </w:r>
      <w:r>
        <w:t>.3. nie będą weryfikowane.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 xml:space="preserve">Bezpośrednią obsługą naboru zajmuje się Wydział Komunikacji Społecznej Urzędu Miejskiego w Grudziądzu, a szczegółowych informacji udzielają jego pracownicy pod nr </w:t>
      </w:r>
      <w:r w:rsidR="00895D7D">
        <w:t>t</w:t>
      </w:r>
      <w:r>
        <w:t>el. 56 45-10-462 oraz 56 45-10-464.</w:t>
      </w:r>
    </w:p>
    <w:p w:rsidR="00706F85" w:rsidRDefault="00706F85" w:rsidP="00706F85">
      <w:pPr>
        <w:pStyle w:val="Akapitzlist"/>
        <w:numPr>
          <w:ilvl w:val="1"/>
          <w:numId w:val="16"/>
        </w:numPr>
        <w:spacing w:line="312" w:lineRule="auto"/>
        <w:jc w:val="both"/>
      </w:pPr>
      <w:r>
        <w:t xml:space="preserve">Wypełnione fiszki wnioskodawcy mogą dostarczyć drogą korespondencyjną na adres: Urząd Miejski w </w:t>
      </w:r>
      <w:r w:rsidR="003341B7">
        <w:t>Grudziądzu</w:t>
      </w:r>
      <w:r>
        <w:t>, Wydział Komunikacji Społecznej, ul. Ratuszowa 1, 86-300 Grudziądz lu</w:t>
      </w:r>
      <w:r w:rsidR="003341B7">
        <w:t>b</w:t>
      </w:r>
      <w:r>
        <w:t xml:space="preserve"> złożyć osobiście w Biurze Obsługi Interesanta w Urzędzie Miejskim w Grudziądzu, w godzinach pracy Urzędu. Fiszki należy również przesłać w we</w:t>
      </w:r>
      <w:r w:rsidR="00586DB6">
        <w:t>rsji edytowalnej na adres: kos@u</w:t>
      </w:r>
      <w:r>
        <w:t>m.grudziadz.pl</w:t>
      </w:r>
      <w:r w:rsidR="00F769FC">
        <w:t>.</w:t>
      </w:r>
    </w:p>
    <w:p w:rsidR="0025262E" w:rsidRPr="0025262E" w:rsidRDefault="0025262E" w:rsidP="0025262E">
      <w:pPr>
        <w:pStyle w:val="Akapitzlist"/>
        <w:numPr>
          <w:ilvl w:val="0"/>
          <w:numId w:val="16"/>
        </w:numPr>
        <w:shd w:val="clear" w:color="auto" w:fill="FFFFFF"/>
        <w:spacing w:line="312" w:lineRule="auto"/>
        <w:jc w:val="both"/>
        <w:rPr>
          <w:color w:val="000000"/>
        </w:rPr>
      </w:pPr>
      <w:r>
        <w:t>Propozycje projektów muszą spełniać kryteria formalne, które sprawdzi Wydział Komunikacji Społecznej Urzędu</w:t>
      </w:r>
      <w:r w:rsidR="00F769FC">
        <w:t xml:space="preserve"> Miejskiego w Grudziądzu:</w:t>
      </w:r>
    </w:p>
    <w:p w:rsidR="0025262E" w:rsidRDefault="0025262E" w:rsidP="0025262E">
      <w:pPr>
        <w:pStyle w:val="Akapitzlist"/>
        <w:numPr>
          <w:ilvl w:val="2"/>
          <w:numId w:val="16"/>
        </w:numPr>
        <w:spacing w:line="312" w:lineRule="auto"/>
        <w:jc w:val="both"/>
      </w:pPr>
      <w:r>
        <w:t xml:space="preserve">Zgłoszone fiszki muszą spełniać warunki, o których mowa w </w:t>
      </w:r>
      <w:r w:rsidR="0099476B">
        <w:t>niniejszym regulaminie</w:t>
      </w:r>
      <w:r>
        <w:t>.</w:t>
      </w:r>
    </w:p>
    <w:p w:rsidR="0025262E" w:rsidRDefault="0025262E" w:rsidP="0025262E">
      <w:pPr>
        <w:pStyle w:val="Akapitzlist"/>
        <w:numPr>
          <w:ilvl w:val="2"/>
          <w:numId w:val="16"/>
        </w:numPr>
        <w:spacing w:line="312" w:lineRule="auto"/>
        <w:jc w:val="both"/>
      </w:pPr>
      <w:r>
        <w:t>Zgłoszone fiszki muszą wpisywać się w priorytety sektorowe programu określone w p. 3 regulaminu.</w:t>
      </w:r>
    </w:p>
    <w:p w:rsidR="0025262E" w:rsidRDefault="00F769FC" w:rsidP="0025262E">
      <w:pPr>
        <w:pStyle w:val="Akapitzlist"/>
        <w:numPr>
          <w:ilvl w:val="2"/>
          <w:numId w:val="16"/>
        </w:numPr>
        <w:spacing w:line="312" w:lineRule="auto"/>
        <w:jc w:val="both"/>
      </w:pPr>
      <w:r>
        <w:t>W</w:t>
      </w:r>
      <w:r w:rsidR="0025262E">
        <w:t xml:space="preserve">szystkie pola fiszki </w:t>
      </w:r>
      <w:r>
        <w:t xml:space="preserve">muszą być wypełnione </w:t>
      </w:r>
      <w:r w:rsidR="0025262E">
        <w:t xml:space="preserve">prawidłowo, w tym </w:t>
      </w:r>
      <w:r>
        <w:t>muszą być określone</w:t>
      </w:r>
      <w:r w:rsidR="0025262E">
        <w:t xml:space="preserve"> koszty, zdef</w:t>
      </w:r>
      <w:r>
        <w:t>iniowane rezultaty oraz przedstawione</w:t>
      </w:r>
      <w:r w:rsidR="0025262E">
        <w:t xml:space="preserve"> odpowiednie ramy czasowe.</w:t>
      </w:r>
    </w:p>
    <w:p w:rsidR="005165D2" w:rsidRDefault="005165D2" w:rsidP="00586DB6">
      <w:pPr>
        <w:pStyle w:val="Akapitzlist"/>
        <w:numPr>
          <w:ilvl w:val="1"/>
          <w:numId w:val="16"/>
        </w:numPr>
        <w:spacing w:line="312" w:lineRule="auto"/>
        <w:jc w:val="both"/>
      </w:pPr>
      <w:r>
        <w:t>Propozycje inicjatyw</w:t>
      </w:r>
      <w:r w:rsidR="0025262E">
        <w:t>, które przeszły ocenę formalną</w:t>
      </w:r>
      <w:r>
        <w:t xml:space="preserve"> zostaną pr</w:t>
      </w:r>
      <w:r w:rsidR="0099476B">
        <w:t>zekazane do wstępnej oceny, której dokona</w:t>
      </w:r>
      <w:r>
        <w:t xml:space="preserve"> Zespół Projektowy Szko</w:t>
      </w:r>
      <w:r w:rsidR="00586DB6">
        <w:t>ły Głównej Handlowej, będą</w:t>
      </w:r>
      <w:r w:rsidR="00F769FC">
        <w:t>cej współrealizatorem projektu</w:t>
      </w:r>
      <w:r w:rsidR="00586DB6">
        <w:t xml:space="preserve"> </w:t>
      </w:r>
      <w:r w:rsidR="00F769FC" w:rsidRPr="00B552AD">
        <w:t>„Usytuowanie na poziomie samorządów lokalnych instrumentów wsparcia dla małych i średnich przedsiębiorstw (MŚP), działających w oparciu o model wielopoziomowego zar</w:t>
      </w:r>
      <w:r w:rsidR="00F769FC">
        <w:t>ządzania regionem (REGIOGMINA)", w ramach które</w:t>
      </w:r>
      <w:r w:rsidR="0099476B">
        <w:t>go prowadzony jest nabór inicjatyw.</w:t>
      </w:r>
    </w:p>
    <w:p w:rsidR="005165D2" w:rsidRPr="00586DB6" w:rsidRDefault="005165D2" w:rsidP="00586DB6">
      <w:pPr>
        <w:pStyle w:val="Akapitzlist"/>
        <w:numPr>
          <w:ilvl w:val="1"/>
          <w:numId w:val="16"/>
        </w:numPr>
        <w:shd w:val="clear" w:color="auto" w:fill="FFFFFF"/>
        <w:spacing w:line="312" w:lineRule="auto"/>
        <w:jc w:val="both"/>
        <w:rPr>
          <w:rStyle w:val="Pogrubienie"/>
          <w:b w:val="0"/>
          <w:bCs w:val="0"/>
          <w:color w:val="000000"/>
        </w:rPr>
      </w:pPr>
      <w:r w:rsidRPr="00586DB6">
        <w:t xml:space="preserve">Kolejno propozycje </w:t>
      </w:r>
      <w:r w:rsidR="00F769FC">
        <w:t xml:space="preserve">inicjatyw </w:t>
      </w:r>
      <w:r w:rsidRPr="00586DB6">
        <w:t>zostaną przekazane do oceny</w:t>
      </w:r>
      <w:r w:rsidR="0099476B">
        <w:t>, której dokona</w:t>
      </w:r>
      <w:r w:rsidR="00586DB6" w:rsidRPr="00586DB6">
        <w:t xml:space="preserve"> Zespół powołany Zarządzeniem Nr 286/21 Prezydenta Grudziądza z dnia 28 czerwca 2021 r. w </w:t>
      </w:r>
      <w:r w:rsidR="00586DB6" w:rsidRPr="00586DB6">
        <w:rPr>
          <w:rStyle w:val="Pogrubienie"/>
          <w:b w:val="0"/>
          <w:color w:val="000000"/>
        </w:rPr>
        <w:t>sprawie powołania Zespołu ds. „Lokalnego Programu Rozwoju Gospodarczego miasta Grudziądza”</w:t>
      </w:r>
      <w:r w:rsidR="00586DB6">
        <w:rPr>
          <w:rStyle w:val="Pogrubienie"/>
          <w:b w:val="0"/>
          <w:color w:val="000000"/>
        </w:rPr>
        <w:t>.</w:t>
      </w:r>
    </w:p>
    <w:p w:rsidR="003341B7" w:rsidRDefault="003341B7" w:rsidP="00C04DCB">
      <w:pPr>
        <w:pStyle w:val="Akapitzlist"/>
        <w:numPr>
          <w:ilvl w:val="1"/>
          <w:numId w:val="16"/>
        </w:numPr>
        <w:spacing w:line="312" w:lineRule="auto"/>
        <w:jc w:val="both"/>
      </w:pPr>
      <w:r>
        <w:t>Inic</w:t>
      </w:r>
      <w:r w:rsidR="00F769FC">
        <w:t xml:space="preserve">jatywy, które </w:t>
      </w:r>
      <w:r>
        <w:t>zostaną pozytywnie zaopiniowane prze</w:t>
      </w:r>
      <w:r w:rsidR="00586DB6">
        <w:t>z</w:t>
      </w:r>
      <w:r w:rsidR="00F769FC">
        <w:t xml:space="preserve"> Zespoły, o których mowa w p. 8.2 i w p 8.3</w:t>
      </w:r>
      <w:r>
        <w:t xml:space="preserve">, zostaną </w:t>
      </w:r>
      <w:r w:rsidR="00C04DCB">
        <w:t xml:space="preserve">przedłożone Prezydentowi Grudziądza, który dokona ostatecznej decyzji o wpisaniu </w:t>
      </w:r>
      <w:r w:rsidR="0099476B">
        <w:t>inicjatyw</w:t>
      </w:r>
      <w:r>
        <w:t xml:space="preserve"> do Programu.</w:t>
      </w:r>
    </w:p>
    <w:p w:rsidR="001816FE" w:rsidRPr="007B3876" w:rsidRDefault="007B3876" w:rsidP="00670AAC">
      <w:pPr>
        <w:pStyle w:val="Akapitzlist"/>
        <w:numPr>
          <w:ilvl w:val="1"/>
          <w:numId w:val="16"/>
        </w:numPr>
        <w:spacing w:line="312" w:lineRule="auto"/>
        <w:jc w:val="both"/>
      </w:pPr>
      <w:r>
        <w:t xml:space="preserve">Projekt </w:t>
      </w:r>
      <w:r w:rsidR="00670AAC" w:rsidRPr="00670AAC">
        <w:t>Lokalnego Programu Rozwoju Gospodarczego miasta Grudziądza</w:t>
      </w:r>
      <w:r w:rsidRPr="00670AAC">
        <w:t xml:space="preserve"> wraz </w:t>
      </w:r>
      <w:r w:rsidR="00670AAC">
        <w:br/>
      </w:r>
      <w:r w:rsidRPr="00670AAC">
        <w:t>z wykazem fiszek</w:t>
      </w:r>
      <w:r w:rsidR="00104237" w:rsidRPr="00670AAC">
        <w:t xml:space="preserve"> zostanie przedłożony do konsultacji społecznych.</w:t>
      </w:r>
    </w:p>
    <w:p w:rsidR="00586DB6" w:rsidRDefault="00586DB6" w:rsidP="001816FE">
      <w:pPr>
        <w:tabs>
          <w:tab w:val="left" w:pos="1373"/>
        </w:tabs>
        <w:spacing w:line="312" w:lineRule="auto"/>
        <w:jc w:val="both"/>
      </w:pPr>
    </w:p>
    <w:p w:rsidR="003C16CD" w:rsidRDefault="003C16CD" w:rsidP="001816FE">
      <w:pPr>
        <w:tabs>
          <w:tab w:val="left" w:pos="1373"/>
        </w:tabs>
        <w:spacing w:line="312" w:lineRule="auto"/>
        <w:jc w:val="both"/>
      </w:pPr>
    </w:p>
    <w:p w:rsidR="003C16CD" w:rsidRDefault="003C16CD" w:rsidP="001816FE">
      <w:pPr>
        <w:tabs>
          <w:tab w:val="left" w:pos="1373"/>
        </w:tabs>
        <w:spacing w:line="312" w:lineRule="auto"/>
        <w:jc w:val="both"/>
      </w:pPr>
    </w:p>
    <w:p w:rsidR="00C04DCB" w:rsidRDefault="00C04DCB" w:rsidP="001816FE">
      <w:pPr>
        <w:tabs>
          <w:tab w:val="left" w:pos="1373"/>
        </w:tabs>
        <w:spacing w:line="312" w:lineRule="auto"/>
        <w:jc w:val="both"/>
      </w:pPr>
    </w:p>
    <w:p w:rsidR="003C16CD" w:rsidRDefault="00670AAC" w:rsidP="00586DB6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B3876" w:rsidRPr="003C16CD">
        <w:rPr>
          <w:rFonts w:ascii="Times New Roman" w:hAnsi="Times New Roman" w:cs="Times New Roman"/>
          <w:sz w:val="20"/>
          <w:szCs w:val="20"/>
        </w:rPr>
        <w:t>nr 1 do Regulaminu</w:t>
      </w:r>
      <w:r w:rsidR="00104237" w:rsidRPr="003C16CD">
        <w:rPr>
          <w:rFonts w:ascii="Times New Roman" w:hAnsi="Times New Roman" w:cs="Times New Roman"/>
          <w:sz w:val="20"/>
          <w:szCs w:val="20"/>
        </w:rPr>
        <w:t xml:space="preserve"> </w:t>
      </w:r>
      <w:r w:rsidR="007B3876" w:rsidRPr="003C16CD">
        <w:rPr>
          <w:rFonts w:ascii="Times New Roman" w:hAnsi="Times New Roman" w:cs="Times New Roman"/>
          <w:sz w:val="20"/>
          <w:szCs w:val="20"/>
        </w:rPr>
        <w:t xml:space="preserve">naboru inicjatyw do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7B3876" w:rsidRPr="003C16CD">
        <w:rPr>
          <w:rFonts w:ascii="Times New Roman" w:hAnsi="Times New Roman" w:cs="Times New Roman"/>
          <w:sz w:val="20"/>
          <w:szCs w:val="20"/>
        </w:rPr>
        <w:t>Lokalnego Programu Rozwoju Gospod</w:t>
      </w:r>
      <w:r>
        <w:rPr>
          <w:rFonts w:ascii="Times New Roman" w:hAnsi="Times New Roman" w:cs="Times New Roman"/>
          <w:sz w:val="20"/>
          <w:szCs w:val="20"/>
        </w:rPr>
        <w:t>arczego miasta Grudziądza”</w:t>
      </w:r>
    </w:p>
    <w:p w:rsidR="003C16CD" w:rsidRPr="003C16CD" w:rsidRDefault="003C16CD" w:rsidP="00586DB6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876" w:rsidRPr="003C16CD" w:rsidRDefault="007B3876" w:rsidP="007B3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6CD">
        <w:rPr>
          <w:rFonts w:ascii="Times New Roman" w:hAnsi="Times New Roman" w:cs="Times New Roman"/>
          <w:b/>
          <w:bCs/>
          <w:sz w:val="24"/>
          <w:szCs w:val="24"/>
        </w:rPr>
        <w:t xml:space="preserve">Fiszka projektowa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48"/>
      </w:tblGrid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Tytuł / Nazwa projektu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Podmiot inicjujący / realizujący projekt (cała nazwa, adres, nr telefonu, adres e-mail), osoba do kontaktu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3C16CD">
        <w:trPr>
          <w:trHeight w:val="505"/>
        </w:trPr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Forma działalności</w:t>
            </w:r>
          </w:p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Partnerzy z opisem ich ról / zadań</w:t>
            </w:r>
          </w:p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(w przypadku projektu planowanego do realizacji w partnerstwie)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Priorytet sektorowy LPRG, w który wpisuje się zgłaszany projekt </w:t>
            </w:r>
          </w:p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(jeżeli zgłaszany projekt wpisuje się w kilka priorytetów sektorowych bardzo proszę o ich zaznaczenie wraz z przyporządkowaniem budżetu projektu do każdego z PS)</w:t>
            </w:r>
          </w:p>
        </w:tc>
        <w:tc>
          <w:tcPr>
            <w:tcW w:w="4648" w:type="dxa"/>
          </w:tcPr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PS 1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2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3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4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5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6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PS 7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Cele projektu i ich powiązanie z celami LPRG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Koszt całkowity projektu w zł </w:t>
            </w:r>
          </w:p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(w rozbiciu na kwotę netto i VAT)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Projekt przewidziany do realizacji w ramach RPO 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7B3876" w:rsidRPr="003C16CD" w:rsidTr="00A448A1">
        <w:trPr>
          <w:trHeight w:val="1268"/>
        </w:trPr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Źródła finansowania projektu (w %)</w:t>
            </w:r>
          </w:p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48" w:type="dxa"/>
          </w:tcPr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Regionalnego Programu Operacyjnego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rządowe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województwa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powiatu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gminy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Środki prywatne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Inne (jakie …) </w:t>
            </w:r>
          </w:p>
        </w:tc>
      </w:tr>
      <w:tr w:rsidR="007B3876" w:rsidRPr="003C16CD" w:rsidTr="003C16CD">
        <w:trPr>
          <w:trHeight w:val="1125"/>
        </w:trPr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hAnsi="Times New Roman" w:cs="Times New Roman"/>
              </w:rPr>
              <w:t xml:space="preserve">Występowanie pomocy publicznej w projekcie 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Należy wskazać czy w projekcie występuje pomoc publiczna: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jeżeli tak – należy wpisać „Tak” oraz przedstawić krótką analizę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jeżeli nie – należy wpisać „Nie” lub „Nie dotyczy”</w:t>
            </w:r>
          </w:p>
        </w:tc>
      </w:tr>
      <w:tr w:rsidR="007B3876" w:rsidRPr="003C16CD" w:rsidTr="00A448A1">
        <w:trPr>
          <w:trHeight w:val="1267"/>
        </w:trPr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lastRenderedPageBreak/>
              <w:t>Adres miejsca realizacji projektu lub przybliżony obszar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 xml:space="preserve">Zwięzły opis projektu </w:t>
            </w:r>
          </w:p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(około 1 strony A4)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Opis powinien poruszać co najmniej następujące zagadnienia: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Główne elementy składowe, wyróżniane fazy realizacji.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Uzasadnienie realizacji projektu, zwłaszcza w kontekście jego wpływu na sytuację zdiagnozowaną w obszarze wsparcia, itp.</w:t>
            </w:r>
          </w:p>
          <w:p w:rsidR="007B3876" w:rsidRPr="003C16CD" w:rsidRDefault="003C16CD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Powiązanie</w:t>
            </w:r>
            <w:r w:rsidR="007B3876" w:rsidRPr="003C16CD">
              <w:rPr>
                <w:sz w:val="22"/>
                <w:szCs w:val="22"/>
              </w:rPr>
              <w:t xml:space="preserve"> konieczności / potrzeby realizacji projektu z diagnozą w LPRG.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 xml:space="preserve">Powiązania z innymi projektami. </w:t>
            </w:r>
          </w:p>
          <w:p w:rsidR="007B3876" w:rsidRPr="003C16CD" w:rsidRDefault="007B3876" w:rsidP="007B3876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C16CD">
              <w:rPr>
                <w:sz w:val="22"/>
                <w:szCs w:val="22"/>
              </w:rPr>
              <w:t>Efekty realizacji projektu w rozbiciu na produkty (bezpośrednio wytworzone w wyniku realizacji projektu) oraz rezultaty (oddziaływanie produktów projektu na system gospodarczy gminy).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Opis stanu istniejącego, w tym stopień zaawansowania projektu do realizacji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 xml:space="preserve">Stan przygotowań do realizacji projektu 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Należy wskazać stosowne informacje w zakresie stanu przygotowania projektu do realizacji. 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Harmonogram realizacji przedsięwzięcia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Należy wskazać harmonogram rzeczowo-finansowy realizacji przedsięwzięcia w rozbiciu na lata i na kluczowe etapy projektu. 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Przewidywany termin rozpoczęcia realizacji projektu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 xml:space="preserve">Z dokładnością do kwartału i roku realizacji </w:t>
            </w:r>
          </w:p>
        </w:tc>
      </w:tr>
      <w:tr w:rsidR="007B3876" w:rsidRPr="003C16CD" w:rsidTr="00A448A1">
        <w:tc>
          <w:tcPr>
            <w:tcW w:w="4390" w:type="dxa"/>
            <w:shd w:val="clear" w:color="auto" w:fill="auto"/>
          </w:tcPr>
          <w:p w:rsidR="007B3876" w:rsidRPr="003C16CD" w:rsidRDefault="007B3876" w:rsidP="00A448A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6CD">
              <w:rPr>
                <w:rFonts w:ascii="Times New Roman" w:eastAsia="Times New Roman" w:hAnsi="Times New Roman" w:cs="Times New Roman"/>
                <w:lang w:eastAsia="pl-PL"/>
              </w:rPr>
              <w:t>Przewidywany termin zakończenia realizacji projektu</w:t>
            </w:r>
          </w:p>
        </w:tc>
        <w:tc>
          <w:tcPr>
            <w:tcW w:w="4648" w:type="dxa"/>
          </w:tcPr>
          <w:p w:rsidR="007B3876" w:rsidRPr="003C16CD" w:rsidRDefault="007B3876" w:rsidP="00A448A1">
            <w:pPr>
              <w:jc w:val="both"/>
              <w:rPr>
                <w:rFonts w:ascii="Times New Roman" w:hAnsi="Times New Roman" w:cs="Times New Roman"/>
              </w:rPr>
            </w:pPr>
            <w:r w:rsidRPr="003C16CD">
              <w:rPr>
                <w:rFonts w:ascii="Times New Roman" w:hAnsi="Times New Roman" w:cs="Times New Roman"/>
              </w:rPr>
              <w:t>Z dokładnością do kwartału i roku realizacji</w:t>
            </w:r>
          </w:p>
        </w:tc>
      </w:tr>
    </w:tbl>
    <w:p w:rsidR="007B3876" w:rsidRDefault="007B3876" w:rsidP="00F700AA">
      <w:pPr>
        <w:jc w:val="both"/>
        <w:rPr>
          <w:rFonts w:ascii="Times New Roman" w:eastAsia="Arial Unicode MS" w:hAnsi="Times New Roman" w:cs="Times New Roman"/>
          <w:snapToGrid w:val="0"/>
          <w:sz w:val="20"/>
          <w:szCs w:val="20"/>
          <w:lang w:eastAsia="lt-LT"/>
        </w:rPr>
      </w:pPr>
    </w:p>
    <w:p w:rsidR="00F700AA" w:rsidRPr="003C16CD" w:rsidRDefault="00F700AA" w:rsidP="00F700AA">
      <w:pPr>
        <w:jc w:val="both"/>
        <w:rPr>
          <w:rFonts w:ascii="Times New Roman" w:hAnsi="Times New Roman" w:cs="Times New Roman"/>
          <w:sz w:val="20"/>
          <w:szCs w:val="20"/>
        </w:rPr>
      </w:pPr>
      <w:r w:rsidRPr="003C16CD">
        <w:rPr>
          <w:rFonts w:ascii="Times New Roman" w:hAnsi="Times New Roman" w:cs="Times New Roman"/>
          <w:sz w:val="20"/>
          <w:szCs w:val="20"/>
        </w:rPr>
        <w:t>Uwagi ……………………………………………………………………………………</w:t>
      </w:r>
    </w:p>
    <w:p w:rsidR="00F700AA" w:rsidRPr="007C010E" w:rsidRDefault="00F700AA" w:rsidP="00F700AA">
      <w:pPr>
        <w:jc w:val="both"/>
        <w:rPr>
          <w:rFonts w:ascii="Times New Roman" w:hAnsi="Times New Roman" w:cs="Times New Roman"/>
          <w:color w:val="000000" w:themeColor="text1"/>
        </w:rPr>
      </w:pPr>
      <w:r w:rsidRPr="007C010E">
        <w:rPr>
          <w:rFonts w:ascii="Times New Roman" w:hAnsi="Times New Roman" w:cs="Times New Roman"/>
          <w:color w:val="000000" w:themeColor="text1"/>
        </w:rPr>
        <w:t xml:space="preserve">Na podstawie art. 6 ust. 1 lit. a rozporządzenia Parlamentu Europejskiego i Rady (UE) 2016/679 </w:t>
      </w:r>
      <w:r w:rsidRPr="007C010E">
        <w:rPr>
          <w:rFonts w:ascii="Times New Roman" w:hAnsi="Times New Roman" w:cs="Times New Roman"/>
          <w:color w:val="000000" w:themeColor="text1"/>
        </w:rPr>
        <w:br/>
        <w:t xml:space="preserve">z 27.04.2016 r. (ogólnie rozporządzenie o ochronie danych – zwane jako RODO ) wyrażam zgodę na przetwarzanie moich danych osobowych </w:t>
      </w:r>
      <w:r w:rsidRPr="007C010E">
        <w:rPr>
          <w:rFonts w:ascii="Times New Roman" w:hAnsi="Times New Roman" w:cs="Times New Roman"/>
        </w:rPr>
        <w:t>zawartych w niniejszym formularzu dla potrzeb przeprowadzenia konsultacji społecznych projektu dokumentu pn.: Lokalny Program Rozwoju Gospodarczego miasta Grudziądza</w:t>
      </w:r>
      <w:r w:rsidRPr="007C010E">
        <w:rPr>
          <w:rFonts w:ascii="Times New Roman" w:hAnsi="Times New Roman" w:cs="Times New Roman"/>
          <w:color w:val="000000" w:themeColor="text1"/>
        </w:rPr>
        <w:t>. Administratorem Państwa danych przetwarzanych w Urzędzie Miejskim w Grudziądzu jest gmina-miasto Grudziądz z siedzibą w Grudziądzu, przy ul. Ratuszowa 1. Zgoda jest wyrażona dobrowolnie oraz w każdej chwili może być wycofana. Wycofanie zgody nie wpływa na zgodność z prawem przetwarzania, którego dokonano na podstawie zgody przed jej wycofaniem. Wycofanie zgody skutkuje zakończeniem współpracy, jeżeli nie ma innych podstaw prawnych do przetwarzania danych.</w:t>
      </w:r>
    </w:p>
    <w:p w:rsidR="00F700AA" w:rsidRPr="00673BDF" w:rsidRDefault="00F700AA" w:rsidP="00F700A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……….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………………..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…………………………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….</w:t>
      </w:r>
      <w:r w:rsidRPr="00673BDF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………………..</w:t>
      </w:r>
    </w:p>
    <w:p w:rsidR="00F700AA" w:rsidRDefault="00F700AA" w:rsidP="00F700A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(miejscowość, data)                                                                                                                   (własnoręczny podpis)</w:t>
      </w:r>
    </w:p>
    <w:p w:rsidR="00F700AA" w:rsidRPr="007C010E" w:rsidRDefault="00F700AA" w:rsidP="00F700AA">
      <w:pPr>
        <w:pStyle w:val="Nagwek1"/>
        <w:spacing w:line="300" w:lineRule="atLeast"/>
        <w:jc w:val="center"/>
        <w:rPr>
          <w:b/>
          <w:color w:val="000000" w:themeColor="text1"/>
          <w:sz w:val="22"/>
          <w:szCs w:val="22"/>
        </w:rPr>
      </w:pPr>
      <w:r w:rsidRPr="007C010E">
        <w:rPr>
          <w:b/>
          <w:sz w:val="22"/>
          <w:szCs w:val="22"/>
        </w:rPr>
        <w:lastRenderedPageBreak/>
        <w:t>Informacje dotyczące przetwarzania danych osobowych w zakresie przeprowadzenia konsultacji społecznych projektu dokumentu pn.: Lokalny Program Rozwoju Gospodarczego miasta Grudziądza</w:t>
      </w:r>
    </w:p>
    <w:p w:rsidR="00F700AA" w:rsidRPr="00221B18" w:rsidRDefault="00F700AA" w:rsidP="00F700AA">
      <w:pPr>
        <w:spacing w:after="150"/>
        <w:rPr>
          <w:rFonts w:ascii="Times New Roman" w:hAnsi="Times New Roman" w:cs="Times New Roman"/>
          <w:b/>
          <w:bCs/>
        </w:rPr>
      </w:pPr>
    </w:p>
    <w:p w:rsidR="00F700AA" w:rsidRPr="00B46198" w:rsidRDefault="00F700AA" w:rsidP="00F700AA">
      <w:pPr>
        <w:spacing w:after="150" w:line="240" w:lineRule="atLeast"/>
        <w:jc w:val="both"/>
        <w:rPr>
          <w:rFonts w:ascii="Times New Roman" w:hAnsi="Times New Roman" w:cs="Times New Roman"/>
          <w:bCs/>
        </w:rPr>
      </w:pPr>
      <w:r w:rsidRPr="00B46198">
        <w:rPr>
          <w:rFonts w:ascii="Times New Roman" w:hAnsi="Times New Roman" w:cs="Times New Roman"/>
          <w:bCs/>
        </w:rPr>
        <w:t xml:space="preserve">W związku z realizacją wymogów określonych w art. 13 ust. 1 i 2 </w:t>
      </w:r>
      <w:r w:rsidRPr="00B46198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           w związku z przetwarzaniem danych osobowych i w sprawie swobodnego przepływu                              takich danych oraz uchylenia dyrektywy 95/46/WE (ogólne rozporządzenie o ochronie danych) </w:t>
      </w:r>
      <w:r w:rsidRPr="00B46198">
        <w:rPr>
          <w:rFonts w:ascii="Times New Roman" w:hAnsi="Times New Roman" w:cs="Times New Roman"/>
        </w:rPr>
        <w:br/>
        <w:t xml:space="preserve">(Dz. Urz. UE  L 119 s.1, z późn. zm.) – zwanego dalej, jako RODO, </w:t>
      </w:r>
      <w:r w:rsidRPr="00B46198">
        <w:rPr>
          <w:rFonts w:ascii="Times New Roman" w:hAnsi="Times New Roman" w:cs="Times New Roman"/>
          <w:bCs/>
          <w:color w:val="000000" w:themeColor="text1"/>
        </w:rPr>
        <w:t>informujemy</w:t>
      </w:r>
      <w:r w:rsidRPr="00B46198">
        <w:rPr>
          <w:rFonts w:ascii="Times New Roman" w:hAnsi="Times New Roman" w:cs="Times New Roman"/>
          <w:bCs/>
          <w:color w:val="FF0000"/>
        </w:rPr>
        <w:t xml:space="preserve"> </w:t>
      </w:r>
      <w:r w:rsidRPr="00B46198">
        <w:rPr>
          <w:rFonts w:ascii="Times New Roman" w:hAnsi="Times New Roman" w:cs="Times New Roman"/>
          <w:bCs/>
        </w:rPr>
        <w:t>o zasadach przetwarzania Państwa danych osobowych oraz o przysługujących Państwu prawach z tym związanych: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 xml:space="preserve">Administratorem Państwa danych osobowych przetwarzanych w Urzędzie Miejskim </w:t>
      </w:r>
      <w:r w:rsidRPr="00B46198">
        <w:rPr>
          <w:sz w:val="22"/>
          <w:szCs w:val="22"/>
        </w:rPr>
        <w:br/>
      </w:r>
      <w:r w:rsidRPr="00B46198">
        <w:rPr>
          <w:spacing w:val="-8"/>
          <w:sz w:val="22"/>
          <w:szCs w:val="22"/>
        </w:rPr>
        <w:t xml:space="preserve">w Grudziądzu jest gmina-miasto Grudziądz reprezentowana przez Prezydenta Grudziądza, z siedzibą </w:t>
      </w:r>
      <w:r>
        <w:rPr>
          <w:spacing w:val="-8"/>
          <w:sz w:val="22"/>
          <w:szCs w:val="22"/>
        </w:rPr>
        <w:br/>
      </w:r>
      <w:r w:rsidRPr="00B46198">
        <w:rPr>
          <w:spacing w:val="-8"/>
          <w:sz w:val="22"/>
          <w:szCs w:val="22"/>
        </w:rPr>
        <w:t>w Grudziądzu, przy ul. Ratuszowa 1.</w:t>
      </w:r>
      <w:r w:rsidRPr="00B46198">
        <w:rPr>
          <w:sz w:val="22"/>
          <w:szCs w:val="22"/>
        </w:rPr>
        <w:t xml:space="preserve"> Kontaktować się z administratorem można w następujący sposób:</w:t>
      </w:r>
    </w:p>
    <w:p w:rsidR="00F700AA" w:rsidRPr="00B46198" w:rsidRDefault="00F700AA" w:rsidP="00F700AA">
      <w:pPr>
        <w:pStyle w:val="Akapitzlist"/>
        <w:numPr>
          <w:ilvl w:val="0"/>
          <w:numId w:val="26"/>
        </w:numPr>
        <w:shd w:val="clear" w:color="auto" w:fill="FFFFFF"/>
        <w:ind w:left="709" w:hanging="425"/>
        <w:jc w:val="both"/>
        <w:rPr>
          <w:sz w:val="22"/>
          <w:szCs w:val="22"/>
        </w:rPr>
      </w:pPr>
      <w:r w:rsidRPr="00B46198">
        <w:rPr>
          <w:sz w:val="22"/>
          <w:szCs w:val="22"/>
        </w:rPr>
        <w:t>listownie: ul. Ratuszowa 1, 86-300 Grudziądz,</w:t>
      </w:r>
    </w:p>
    <w:p w:rsidR="00F700AA" w:rsidRPr="00B46198" w:rsidRDefault="00F700AA" w:rsidP="00F700AA">
      <w:pPr>
        <w:pStyle w:val="Akapitzlist"/>
        <w:numPr>
          <w:ilvl w:val="0"/>
          <w:numId w:val="26"/>
        </w:numPr>
        <w:shd w:val="clear" w:color="auto" w:fill="FFFFFF"/>
        <w:ind w:left="709" w:hanging="425"/>
        <w:jc w:val="both"/>
        <w:rPr>
          <w:sz w:val="22"/>
          <w:szCs w:val="22"/>
        </w:rPr>
      </w:pPr>
      <w:r w:rsidRPr="00B46198">
        <w:rPr>
          <w:sz w:val="22"/>
          <w:szCs w:val="22"/>
        </w:rPr>
        <w:t>telefonicznie: +48 56 45 10 470,</w:t>
      </w:r>
    </w:p>
    <w:p w:rsidR="00F700AA" w:rsidRPr="00B46198" w:rsidRDefault="00F700AA" w:rsidP="00F700AA">
      <w:pPr>
        <w:pStyle w:val="Akapitzlist"/>
        <w:numPr>
          <w:ilvl w:val="0"/>
          <w:numId w:val="26"/>
        </w:numPr>
        <w:shd w:val="clear" w:color="auto" w:fill="FFFFFF"/>
        <w:ind w:left="709" w:hanging="425"/>
        <w:jc w:val="both"/>
        <w:rPr>
          <w:sz w:val="22"/>
          <w:szCs w:val="22"/>
          <w:lang w:val="en-US"/>
        </w:rPr>
      </w:pPr>
      <w:r w:rsidRPr="00B46198">
        <w:rPr>
          <w:sz w:val="22"/>
          <w:szCs w:val="22"/>
          <w:lang w:val="en-US"/>
        </w:rPr>
        <w:t xml:space="preserve">e-mail: </w:t>
      </w:r>
      <w:hyperlink r:id="rId7" w:history="1">
        <w:r w:rsidRPr="00B46198">
          <w:rPr>
            <w:rStyle w:val="Hipercze"/>
            <w:color w:val="000000" w:themeColor="text1"/>
            <w:sz w:val="22"/>
            <w:szCs w:val="22"/>
            <w:lang w:val="en-US"/>
          </w:rPr>
          <w:t>bip@um.grudziadz.pl</w:t>
        </w:r>
      </w:hyperlink>
      <w:r w:rsidRPr="00B46198">
        <w:rPr>
          <w:sz w:val="22"/>
          <w:szCs w:val="22"/>
          <w:lang w:val="en-US"/>
        </w:rPr>
        <w:t xml:space="preserve"> lub </w:t>
      </w:r>
      <w:hyperlink r:id="rId8" w:history="1">
        <w:r w:rsidRPr="00B46198">
          <w:rPr>
            <w:rStyle w:val="Hipercze"/>
            <w:color w:val="000000" w:themeColor="text1"/>
            <w:sz w:val="22"/>
            <w:szCs w:val="22"/>
            <w:lang w:val="en-US"/>
          </w:rPr>
          <w:t>sekretariat@um.grudziadz.pl</w:t>
        </w:r>
      </w:hyperlink>
      <w:r w:rsidRPr="00B46198">
        <w:rPr>
          <w:color w:val="000000" w:themeColor="text1"/>
          <w:sz w:val="22"/>
          <w:szCs w:val="22"/>
          <w:lang w:val="en-US"/>
        </w:rPr>
        <w:t>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Style w:val="Pogrubienie"/>
          <w:bCs w:val="0"/>
          <w:spacing w:val="-6"/>
          <w:sz w:val="22"/>
          <w:szCs w:val="22"/>
        </w:rPr>
      </w:pPr>
      <w:r w:rsidRPr="00B46198">
        <w:rPr>
          <w:spacing w:val="-6"/>
          <w:sz w:val="22"/>
          <w:szCs w:val="22"/>
        </w:rPr>
        <w:t xml:space="preserve">Administrator wyznaczył Inspektora Ochrony Danych, z którym można kontaktować się we wszystkich sprawach związanych z przetwarzaniem danych osobowych oraz korzystania z praw związanych </w:t>
      </w:r>
      <w:r>
        <w:rPr>
          <w:spacing w:val="-6"/>
          <w:sz w:val="22"/>
          <w:szCs w:val="22"/>
        </w:rPr>
        <w:br/>
      </w:r>
      <w:r w:rsidRPr="00B46198">
        <w:rPr>
          <w:spacing w:val="-6"/>
          <w:sz w:val="22"/>
          <w:szCs w:val="22"/>
        </w:rPr>
        <w:t xml:space="preserve">z przetwarzaniem danych e-mail: p.mazur@um.grudziadz.pl </w:t>
      </w:r>
      <w:r w:rsidRPr="00B46198">
        <w:rPr>
          <w:rStyle w:val="Pogrubienie"/>
          <w:spacing w:val="-6"/>
          <w:sz w:val="22"/>
          <w:szCs w:val="22"/>
        </w:rPr>
        <w:t xml:space="preserve">oraz telefonicznie i pisemnie na adres wskazany na stronie </w:t>
      </w:r>
      <w:hyperlink r:id="rId9" w:history="1">
        <w:r w:rsidRPr="00B46198">
          <w:rPr>
            <w:rStyle w:val="Hipercze"/>
            <w:color w:val="000000" w:themeColor="text1"/>
            <w:spacing w:val="-6"/>
            <w:sz w:val="22"/>
            <w:szCs w:val="22"/>
          </w:rPr>
          <w:t>http://bip.grudziadz.pl/strony/16801.dhtml</w:t>
        </w:r>
      </w:hyperlink>
      <w:r w:rsidRPr="00F700AA">
        <w:rPr>
          <w:rStyle w:val="Pogrubienie"/>
          <w:b w:val="0"/>
          <w:color w:val="000000" w:themeColor="text1"/>
          <w:spacing w:val="-6"/>
          <w:sz w:val="22"/>
          <w:szCs w:val="22"/>
        </w:rPr>
        <w:t>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 xml:space="preserve">Pani/Pana dane osobowe jako osoby fizycznej prowadzącej działalności gospodarczej, osoby fizycznej zgłaszającej inicjatywę Lokalnego Programu Rozwoju Gospodarczego miasta Grudziądza oraz osoby, które są wyznaczone do kontaktu z ramienia wnioskodawców będą przetwarzane na podstawie art. 6 ust. 1 lit. a RODO oraz na podstawie – art. 6 ust. 1 lit. c RODO w związku </w:t>
      </w:r>
      <w:r>
        <w:rPr>
          <w:sz w:val="22"/>
          <w:szCs w:val="22"/>
        </w:rPr>
        <w:br/>
        <w:t xml:space="preserve">z </w:t>
      </w:r>
      <w:r w:rsidRPr="00B46198">
        <w:rPr>
          <w:sz w:val="22"/>
          <w:szCs w:val="22"/>
        </w:rPr>
        <w:t>wykonywaniem obowiązków wynikających z przepisów o archiwizacji</w:t>
      </w:r>
      <w:r>
        <w:rPr>
          <w:sz w:val="22"/>
          <w:szCs w:val="22"/>
        </w:rPr>
        <w:t>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 xml:space="preserve">Odbiorcami państwa danych osobowych będą wyłącznie Województwo Kujawsko-Pomorskie, Szkoła Główna Handlowa w Warszawie i Uniwersytet Mikołaja Kopernika </w:t>
      </w:r>
      <w:r w:rsidRPr="00B46198">
        <w:rPr>
          <w:sz w:val="22"/>
          <w:szCs w:val="22"/>
        </w:rPr>
        <w:br/>
        <w:t>w Toruniu.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color w:val="000000" w:themeColor="text1"/>
          <w:sz w:val="22"/>
          <w:szCs w:val="22"/>
        </w:rPr>
      </w:pPr>
      <w:r w:rsidRPr="00B46198">
        <w:rPr>
          <w:color w:val="000000" w:themeColor="text1"/>
          <w:sz w:val="22"/>
          <w:szCs w:val="22"/>
        </w:rPr>
        <w:t xml:space="preserve">Państwa dane osobowe w zakresie opiniowania i realizacji wniosków będą przechowywane przez okres trwania zgody oraz w zakresie przechowywania dokumentacji zgodną z kategorią archiwalną danej sprawy wynikającą z rozporządzenia Prezesa Rady Ministrów z dnia 18 stycznia 2011 r. </w:t>
      </w:r>
      <w:r>
        <w:rPr>
          <w:color w:val="000000" w:themeColor="text1"/>
          <w:sz w:val="22"/>
          <w:szCs w:val="22"/>
        </w:rPr>
        <w:br/>
      </w:r>
      <w:r w:rsidRPr="00B46198">
        <w:rPr>
          <w:bCs/>
          <w:color w:val="000000" w:themeColor="text1"/>
          <w:sz w:val="22"/>
          <w:szCs w:val="22"/>
        </w:rPr>
        <w:t>w sprawie instrukcji kancelaryjnej, jednolitych rzeczowych wykazów akt oraz instrukcji w sprawie organizacji i zakresu działania archiwów zakładowych</w:t>
      </w:r>
      <w:r w:rsidRPr="00B46198">
        <w:rPr>
          <w:color w:val="000000" w:themeColor="text1"/>
          <w:sz w:val="22"/>
          <w:szCs w:val="22"/>
        </w:rPr>
        <w:t>.</w:t>
      </w:r>
      <w:r w:rsidRPr="00B46198">
        <w:rPr>
          <w:sz w:val="22"/>
          <w:szCs w:val="22"/>
        </w:rPr>
        <w:t xml:space="preserve"> 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 xml:space="preserve">Posiadacie Państwo prawo dostępu do swoich danych osobowych oraz prawo ich sprostowania, usunięcia </w:t>
      </w:r>
      <w:r w:rsidRPr="00B46198">
        <w:rPr>
          <w:color w:val="000000" w:themeColor="text1"/>
          <w:sz w:val="22"/>
          <w:szCs w:val="22"/>
        </w:rPr>
        <w:t xml:space="preserve">na zasadach określonych w art. 17 ust. 1 lit. d RODO oraz ograniczenia przetwarzania </w:t>
      </w:r>
      <w:r>
        <w:rPr>
          <w:color w:val="000000" w:themeColor="text1"/>
          <w:sz w:val="22"/>
          <w:szCs w:val="22"/>
        </w:rPr>
        <w:br/>
      </w:r>
      <w:r w:rsidRPr="00B46198">
        <w:rPr>
          <w:color w:val="000000" w:themeColor="text1"/>
          <w:sz w:val="22"/>
          <w:szCs w:val="22"/>
        </w:rPr>
        <w:t>i prawa do wniesienia sprzeciwu wobec przetwarzania</w:t>
      </w:r>
      <w:r w:rsidRPr="00B46198">
        <w:rPr>
          <w:sz w:val="22"/>
          <w:szCs w:val="22"/>
        </w:rPr>
        <w:t>.</w:t>
      </w:r>
    </w:p>
    <w:p w:rsidR="00F700AA" w:rsidRPr="00B46198" w:rsidRDefault="00F700AA" w:rsidP="00F700AA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B46198">
        <w:rPr>
          <w:sz w:val="22"/>
          <w:szCs w:val="22"/>
        </w:rPr>
        <w:t>Przysługuje Państwu również prawo wniesienia skargi do organu nadzorczego zajmującego się ochroną danych osobowych w państwie członkowskim Państwa zwykłego pobytu, miejsca pracy lub miejsca popełnienia domniemanego naruszenia.</w:t>
      </w:r>
    </w:p>
    <w:p w:rsidR="00F700AA" w:rsidRPr="00B46198" w:rsidRDefault="00F700AA" w:rsidP="00F700AA">
      <w:pPr>
        <w:pStyle w:val="NormalnyWeb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B46198">
        <w:rPr>
          <w:color w:val="000000" w:themeColor="text1"/>
          <w:sz w:val="22"/>
          <w:szCs w:val="22"/>
        </w:rPr>
        <w:t>Prezes Urzędu Ochrony Danych Osobowych (PUODO),</w:t>
      </w:r>
    </w:p>
    <w:p w:rsidR="00F700AA" w:rsidRPr="00B46198" w:rsidRDefault="008275B5" w:rsidP="00F700AA">
      <w:pPr>
        <w:pStyle w:val="NormalnyWeb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hyperlink r:id="rId10" w:history="1">
        <w:r w:rsidR="00F700AA" w:rsidRPr="00B46198">
          <w:rPr>
            <w:rStyle w:val="Hipercze"/>
            <w:rFonts w:eastAsiaTheme="minorEastAsia"/>
            <w:color w:val="000000" w:themeColor="text1"/>
            <w:sz w:val="22"/>
            <w:szCs w:val="22"/>
          </w:rPr>
          <w:t>adres</w:t>
        </w:r>
      </w:hyperlink>
      <w:r w:rsidR="00F700AA" w:rsidRPr="00B46198">
        <w:rPr>
          <w:color w:val="000000" w:themeColor="text1"/>
          <w:sz w:val="22"/>
          <w:szCs w:val="22"/>
        </w:rPr>
        <w:t>: ul. Stawki 2, 00-193 Warszawa,</w:t>
      </w:r>
    </w:p>
    <w:p w:rsidR="00F700AA" w:rsidRPr="00B46198" w:rsidRDefault="008275B5" w:rsidP="00F700AA">
      <w:pPr>
        <w:pStyle w:val="NormalnyWeb"/>
        <w:numPr>
          <w:ilvl w:val="0"/>
          <w:numId w:val="27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hyperlink r:id="rId11" w:history="1">
        <w:r w:rsidR="00F700AA" w:rsidRPr="00B46198">
          <w:rPr>
            <w:rStyle w:val="Hipercze"/>
            <w:rFonts w:eastAsiaTheme="minorEastAsia"/>
            <w:color w:val="000000" w:themeColor="text1"/>
            <w:sz w:val="22"/>
            <w:szCs w:val="22"/>
          </w:rPr>
          <w:t>telefon</w:t>
        </w:r>
      </w:hyperlink>
      <w:r w:rsidR="00F700AA" w:rsidRPr="00B46198">
        <w:rPr>
          <w:color w:val="000000" w:themeColor="text1"/>
          <w:sz w:val="22"/>
          <w:szCs w:val="22"/>
        </w:rPr>
        <w:t>: 22 531 03 00.</w:t>
      </w:r>
    </w:p>
    <w:p w:rsidR="00F700AA" w:rsidRPr="00B46198" w:rsidRDefault="00F700AA" w:rsidP="00F700AA">
      <w:pPr>
        <w:pStyle w:val="NormalnyWeb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B46198">
        <w:rPr>
          <w:color w:val="000000" w:themeColor="text1"/>
          <w:sz w:val="22"/>
          <w:szCs w:val="22"/>
        </w:rPr>
        <w:t xml:space="preserve">Administrator otrzymał dane od Państwa dobrowolnie. Przetwarzanie ich jest obligatoryjne </w:t>
      </w:r>
      <w:r>
        <w:rPr>
          <w:color w:val="000000" w:themeColor="text1"/>
          <w:sz w:val="22"/>
          <w:szCs w:val="22"/>
        </w:rPr>
        <w:br/>
      </w:r>
      <w:r w:rsidRPr="00B46198">
        <w:rPr>
          <w:color w:val="000000" w:themeColor="text1"/>
          <w:sz w:val="22"/>
          <w:szCs w:val="22"/>
        </w:rPr>
        <w:t xml:space="preserve">w oparciu o przepisy prawa  o archiwizacji. Dane dotyczące przystąpienia do </w:t>
      </w:r>
      <w:r w:rsidRPr="00B46198">
        <w:rPr>
          <w:color w:val="000000"/>
          <w:sz w:val="22"/>
          <w:szCs w:val="22"/>
        </w:rPr>
        <w:t xml:space="preserve">inicjatyw </w:t>
      </w:r>
      <w:r w:rsidRPr="00B46198">
        <w:rPr>
          <w:rStyle w:val="Pogrubienie"/>
          <w:color w:val="000000"/>
          <w:sz w:val="22"/>
          <w:szCs w:val="22"/>
        </w:rPr>
        <w:t>„Lokalnego Programu Rozwoju Gospodarczego miasta Grudziądza”</w:t>
      </w:r>
      <w:r w:rsidRPr="00B46198">
        <w:rPr>
          <w:color w:val="000000" w:themeColor="text1"/>
          <w:sz w:val="22"/>
          <w:szCs w:val="22"/>
        </w:rPr>
        <w:t xml:space="preserve">, są zbierane na podstawie Państwa zgody. Brak wyrażenia zgody na przetwarzanie danych skutkuje </w:t>
      </w:r>
      <w:r>
        <w:rPr>
          <w:color w:val="000000" w:themeColor="text1"/>
          <w:sz w:val="22"/>
          <w:szCs w:val="22"/>
        </w:rPr>
        <w:t>odmową rozpatrzenia</w:t>
      </w:r>
      <w:r w:rsidRPr="00B46198">
        <w:rPr>
          <w:color w:val="000000" w:themeColor="text1"/>
          <w:sz w:val="22"/>
          <w:szCs w:val="22"/>
        </w:rPr>
        <w:t xml:space="preserve"> Państwa </w:t>
      </w:r>
      <w:r>
        <w:rPr>
          <w:color w:val="000000" w:themeColor="text1"/>
          <w:sz w:val="22"/>
          <w:szCs w:val="22"/>
        </w:rPr>
        <w:t>wniosku</w:t>
      </w:r>
      <w:r w:rsidRPr="00B46198">
        <w:rPr>
          <w:color w:val="000000" w:themeColor="text1"/>
          <w:sz w:val="22"/>
          <w:szCs w:val="22"/>
        </w:rPr>
        <w:t xml:space="preserve">. </w:t>
      </w:r>
    </w:p>
    <w:p w:rsidR="00F700AA" w:rsidRPr="00B46198" w:rsidRDefault="00F700AA" w:rsidP="00F700AA">
      <w:pPr>
        <w:pStyle w:val="NormalnyWeb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B46198">
        <w:rPr>
          <w:sz w:val="22"/>
          <w:szCs w:val="22"/>
        </w:rPr>
        <w:t xml:space="preserve">Pani/Pana dane są pozyskane od Państwa i nie będą przetwarzane w sposób zautomatyzowany, </w:t>
      </w:r>
      <w:r w:rsidRPr="00B46198">
        <w:rPr>
          <w:sz w:val="22"/>
          <w:szCs w:val="22"/>
        </w:rPr>
        <w:br/>
        <w:t>a także nie będą poddawane procesowi profilowania.</w:t>
      </w:r>
    </w:p>
    <w:p w:rsidR="00F700AA" w:rsidRPr="00221B18" w:rsidRDefault="00F700AA" w:rsidP="00F700AA">
      <w:pPr>
        <w:rPr>
          <w:rFonts w:ascii="Times New Roman" w:hAnsi="Times New Roman" w:cs="Times New Roman"/>
        </w:rPr>
      </w:pPr>
    </w:p>
    <w:p w:rsidR="00F700AA" w:rsidRPr="00B46198" w:rsidRDefault="00F700AA" w:rsidP="00F700AA">
      <w:pPr>
        <w:tabs>
          <w:tab w:val="left" w:pos="36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00AA" w:rsidRPr="003C16CD" w:rsidRDefault="00F700AA" w:rsidP="00F700AA">
      <w:pPr>
        <w:jc w:val="both"/>
        <w:rPr>
          <w:rFonts w:ascii="Times New Roman" w:eastAsia="Arial Unicode MS" w:hAnsi="Times New Roman" w:cs="Times New Roman"/>
          <w:snapToGrid w:val="0"/>
          <w:sz w:val="20"/>
          <w:szCs w:val="20"/>
          <w:lang w:eastAsia="lt-LT"/>
        </w:rPr>
      </w:pPr>
    </w:p>
    <w:sectPr w:rsidR="00F700AA" w:rsidRPr="003C16CD" w:rsidSect="00DD0FF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B5" w:rsidRDefault="008275B5" w:rsidP="00696CAF">
      <w:pPr>
        <w:spacing w:after="0" w:line="240" w:lineRule="auto"/>
      </w:pPr>
      <w:r>
        <w:separator/>
      </w:r>
    </w:p>
  </w:endnote>
  <w:endnote w:type="continuationSeparator" w:id="0">
    <w:p w:rsidR="008275B5" w:rsidRDefault="008275B5" w:rsidP="0069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B5" w:rsidRDefault="008275B5" w:rsidP="00696CAF">
      <w:pPr>
        <w:spacing w:after="0" w:line="240" w:lineRule="auto"/>
      </w:pPr>
      <w:r>
        <w:separator/>
      </w:r>
    </w:p>
  </w:footnote>
  <w:footnote w:type="continuationSeparator" w:id="0">
    <w:p w:rsidR="008275B5" w:rsidRDefault="008275B5" w:rsidP="0069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08E"/>
    <w:multiLevelType w:val="hybridMultilevel"/>
    <w:tmpl w:val="C84C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4EC"/>
    <w:multiLevelType w:val="hybridMultilevel"/>
    <w:tmpl w:val="3C526680"/>
    <w:lvl w:ilvl="0" w:tplc="C7C45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89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A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A3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88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E3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6B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B3DFC"/>
    <w:multiLevelType w:val="hybridMultilevel"/>
    <w:tmpl w:val="62BC56A6"/>
    <w:lvl w:ilvl="0" w:tplc="D7AA10C2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1104D38"/>
    <w:multiLevelType w:val="hybridMultilevel"/>
    <w:tmpl w:val="4A6C9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214F"/>
    <w:multiLevelType w:val="hybridMultilevel"/>
    <w:tmpl w:val="13CCC37A"/>
    <w:lvl w:ilvl="0" w:tplc="C0F28D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D0E6C"/>
    <w:multiLevelType w:val="hybridMultilevel"/>
    <w:tmpl w:val="7EFC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358"/>
    <w:multiLevelType w:val="multilevel"/>
    <w:tmpl w:val="77E4D836"/>
    <w:lvl w:ilvl="0">
      <w:start w:val="1"/>
      <w:numFmt w:val="decimal"/>
      <w:lvlText w:val="§%1.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3A0284"/>
    <w:multiLevelType w:val="hybridMultilevel"/>
    <w:tmpl w:val="3EAE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320158"/>
    <w:multiLevelType w:val="hybridMultilevel"/>
    <w:tmpl w:val="6726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22B06D5B"/>
    <w:multiLevelType w:val="hybridMultilevel"/>
    <w:tmpl w:val="387A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1D64"/>
    <w:multiLevelType w:val="hybridMultilevel"/>
    <w:tmpl w:val="B1849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7C38"/>
    <w:multiLevelType w:val="hybridMultilevel"/>
    <w:tmpl w:val="0B5067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37EE"/>
    <w:multiLevelType w:val="multilevel"/>
    <w:tmpl w:val="B58C411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3AE81F98"/>
    <w:multiLevelType w:val="hybridMultilevel"/>
    <w:tmpl w:val="62A0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660B"/>
    <w:multiLevelType w:val="hybridMultilevel"/>
    <w:tmpl w:val="2C6E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3092"/>
    <w:multiLevelType w:val="hybridMultilevel"/>
    <w:tmpl w:val="0B704B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61257"/>
    <w:multiLevelType w:val="hybridMultilevel"/>
    <w:tmpl w:val="E62486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70F21"/>
    <w:multiLevelType w:val="multilevel"/>
    <w:tmpl w:val="4DC4D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8E62558"/>
    <w:multiLevelType w:val="hybridMultilevel"/>
    <w:tmpl w:val="68A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85355"/>
    <w:multiLevelType w:val="multilevel"/>
    <w:tmpl w:val="77E4D836"/>
    <w:lvl w:ilvl="0">
      <w:start w:val="1"/>
      <w:numFmt w:val="decimal"/>
      <w:lvlText w:val="§%1."/>
      <w:lvlJc w:val="left"/>
      <w:pPr>
        <w:tabs>
          <w:tab w:val="num" w:pos="357"/>
        </w:tabs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C7480C"/>
    <w:multiLevelType w:val="hybridMultilevel"/>
    <w:tmpl w:val="E208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71DB27BC"/>
    <w:multiLevelType w:val="hybridMultilevel"/>
    <w:tmpl w:val="665C6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81E58"/>
    <w:multiLevelType w:val="hybridMultilevel"/>
    <w:tmpl w:val="5E1A98FA"/>
    <w:lvl w:ilvl="0" w:tplc="0E8C907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35620"/>
    <w:multiLevelType w:val="hybridMultilevel"/>
    <w:tmpl w:val="4766A612"/>
    <w:lvl w:ilvl="0" w:tplc="8A240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1455D"/>
    <w:multiLevelType w:val="hybridMultilevel"/>
    <w:tmpl w:val="ACA24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2"/>
  </w:num>
  <w:num w:numId="5">
    <w:abstractNumId w:val="4"/>
  </w:num>
  <w:num w:numId="6">
    <w:abstractNumId w:val="20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0"/>
  </w:num>
  <w:num w:numId="12">
    <w:abstractNumId w:val="21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16"/>
  </w:num>
  <w:num w:numId="18">
    <w:abstractNumId w:val="14"/>
  </w:num>
  <w:num w:numId="19">
    <w:abstractNumId w:val="18"/>
  </w:num>
  <w:num w:numId="20">
    <w:abstractNumId w:val="13"/>
  </w:num>
  <w:num w:numId="21">
    <w:abstractNumId w:val="15"/>
  </w:num>
  <w:num w:numId="22">
    <w:abstractNumId w:val="9"/>
  </w:num>
  <w:num w:numId="23">
    <w:abstractNumId w:val="7"/>
  </w:num>
  <w:num w:numId="24">
    <w:abstractNumId w:val="11"/>
  </w:num>
  <w:num w:numId="25">
    <w:abstractNumId w:val="26"/>
  </w:num>
  <w:num w:numId="26">
    <w:abstractNumId w:val="10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3"/>
    <w:rsid w:val="0004632D"/>
    <w:rsid w:val="00077306"/>
    <w:rsid w:val="00077787"/>
    <w:rsid w:val="0008295B"/>
    <w:rsid w:val="00083E16"/>
    <w:rsid w:val="000F2A0C"/>
    <w:rsid w:val="000F32E7"/>
    <w:rsid w:val="00104237"/>
    <w:rsid w:val="0011689F"/>
    <w:rsid w:val="00134E43"/>
    <w:rsid w:val="00164B17"/>
    <w:rsid w:val="001816FE"/>
    <w:rsid w:val="001A4903"/>
    <w:rsid w:val="001A7ADC"/>
    <w:rsid w:val="001E7C10"/>
    <w:rsid w:val="00221637"/>
    <w:rsid w:val="0025262E"/>
    <w:rsid w:val="00270EE8"/>
    <w:rsid w:val="002B3187"/>
    <w:rsid w:val="002C65D7"/>
    <w:rsid w:val="002D1B70"/>
    <w:rsid w:val="002D6674"/>
    <w:rsid w:val="002E4389"/>
    <w:rsid w:val="002F1E0D"/>
    <w:rsid w:val="003132B0"/>
    <w:rsid w:val="00327141"/>
    <w:rsid w:val="003341B7"/>
    <w:rsid w:val="003623EF"/>
    <w:rsid w:val="00382228"/>
    <w:rsid w:val="003957BC"/>
    <w:rsid w:val="003A27B2"/>
    <w:rsid w:val="003B648C"/>
    <w:rsid w:val="003C16CD"/>
    <w:rsid w:val="003C6EB8"/>
    <w:rsid w:val="003D3C94"/>
    <w:rsid w:val="003D726E"/>
    <w:rsid w:val="003E08AA"/>
    <w:rsid w:val="003E12C8"/>
    <w:rsid w:val="003F719B"/>
    <w:rsid w:val="00434B7C"/>
    <w:rsid w:val="00437706"/>
    <w:rsid w:val="0044431D"/>
    <w:rsid w:val="00464850"/>
    <w:rsid w:val="004D4351"/>
    <w:rsid w:val="00514A0E"/>
    <w:rsid w:val="005165D2"/>
    <w:rsid w:val="00522208"/>
    <w:rsid w:val="005429C3"/>
    <w:rsid w:val="005548BA"/>
    <w:rsid w:val="005645B9"/>
    <w:rsid w:val="00570AD8"/>
    <w:rsid w:val="0057633C"/>
    <w:rsid w:val="00576A04"/>
    <w:rsid w:val="0058549D"/>
    <w:rsid w:val="00586DB6"/>
    <w:rsid w:val="00592EB5"/>
    <w:rsid w:val="005B14B2"/>
    <w:rsid w:val="00650401"/>
    <w:rsid w:val="00667B1E"/>
    <w:rsid w:val="00670AAC"/>
    <w:rsid w:val="00674221"/>
    <w:rsid w:val="00696CAF"/>
    <w:rsid w:val="006A4DBC"/>
    <w:rsid w:val="006D3554"/>
    <w:rsid w:val="007056F6"/>
    <w:rsid w:val="00706F85"/>
    <w:rsid w:val="007108CE"/>
    <w:rsid w:val="007331C3"/>
    <w:rsid w:val="00743529"/>
    <w:rsid w:val="00781841"/>
    <w:rsid w:val="0078293D"/>
    <w:rsid w:val="007B3876"/>
    <w:rsid w:val="0080087A"/>
    <w:rsid w:val="008275B5"/>
    <w:rsid w:val="0083206B"/>
    <w:rsid w:val="00866608"/>
    <w:rsid w:val="00895D7D"/>
    <w:rsid w:val="00913298"/>
    <w:rsid w:val="00942016"/>
    <w:rsid w:val="00944D1C"/>
    <w:rsid w:val="0099476B"/>
    <w:rsid w:val="009E497E"/>
    <w:rsid w:val="009E588E"/>
    <w:rsid w:val="00A070E4"/>
    <w:rsid w:val="00A11F0E"/>
    <w:rsid w:val="00A40043"/>
    <w:rsid w:val="00A511A8"/>
    <w:rsid w:val="00A7236B"/>
    <w:rsid w:val="00AA1110"/>
    <w:rsid w:val="00AA1C35"/>
    <w:rsid w:val="00AA2DA6"/>
    <w:rsid w:val="00AF3189"/>
    <w:rsid w:val="00AF713F"/>
    <w:rsid w:val="00B552AD"/>
    <w:rsid w:val="00B62F8D"/>
    <w:rsid w:val="00B75F5A"/>
    <w:rsid w:val="00B9020D"/>
    <w:rsid w:val="00B95F4D"/>
    <w:rsid w:val="00BC0034"/>
    <w:rsid w:val="00BC0EC6"/>
    <w:rsid w:val="00BD3207"/>
    <w:rsid w:val="00BD644F"/>
    <w:rsid w:val="00BE156A"/>
    <w:rsid w:val="00BF288C"/>
    <w:rsid w:val="00C04DCB"/>
    <w:rsid w:val="00C07DF6"/>
    <w:rsid w:val="00C105CF"/>
    <w:rsid w:val="00C209BA"/>
    <w:rsid w:val="00C36996"/>
    <w:rsid w:val="00C41C56"/>
    <w:rsid w:val="00C439A7"/>
    <w:rsid w:val="00CD314B"/>
    <w:rsid w:val="00CF1309"/>
    <w:rsid w:val="00CF49B2"/>
    <w:rsid w:val="00CF758F"/>
    <w:rsid w:val="00D1421F"/>
    <w:rsid w:val="00D47E61"/>
    <w:rsid w:val="00D51E08"/>
    <w:rsid w:val="00D67E1E"/>
    <w:rsid w:val="00D73A95"/>
    <w:rsid w:val="00D84772"/>
    <w:rsid w:val="00DC61F6"/>
    <w:rsid w:val="00DD0FF8"/>
    <w:rsid w:val="00DF44B6"/>
    <w:rsid w:val="00E048E6"/>
    <w:rsid w:val="00E27009"/>
    <w:rsid w:val="00E41363"/>
    <w:rsid w:val="00E50978"/>
    <w:rsid w:val="00E520E2"/>
    <w:rsid w:val="00E5493F"/>
    <w:rsid w:val="00E611E7"/>
    <w:rsid w:val="00E71721"/>
    <w:rsid w:val="00E86DA1"/>
    <w:rsid w:val="00E960F1"/>
    <w:rsid w:val="00EA7EE3"/>
    <w:rsid w:val="00EC4E9B"/>
    <w:rsid w:val="00EE42C9"/>
    <w:rsid w:val="00EF242F"/>
    <w:rsid w:val="00EF718B"/>
    <w:rsid w:val="00F32E9A"/>
    <w:rsid w:val="00F42F59"/>
    <w:rsid w:val="00F442EF"/>
    <w:rsid w:val="00F64280"/>
    <w:rsid w:val="00F700AA"/>
    <w:rsid w:val="00F769FC"/>
    <w:rsid w:val="00F7752F"/>
    <w:rsid w:val="00F8609A"/>
    <w:rsid w:val="00FC3303"/>
    <w:rsid w:val="00FC3688"/>
    <w:rsid w:val="00FD5686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191E-FB43-4BD3-98FD-9305A69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4B6"/>
  </w:style>
  <w:style w:type="paragraph" w:styleId="Nagwek1">
    <w:name w:val="heading 1"/>
    <w:basedOn w:val="Normalny"/>
    <w:next w:val="Normalny"/>
    <w:link w:val="Nagwek1Znak"/>
    <w:uiPriority w:val="9"/>
    <w:qFormat/>
    <w:rsid w:val="00F700A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4E43"/>
    <w:rPr>
      <w:b/>
      <w:bCs/>
    </w:rPr>
  </w:style>
  <w:style w:type="paragraph" w:styleId="Akapitzlist">
    <w:name w:val="List Paragraph"/>
    <w:aliases w:val="Akapit z listą 1,Chorzów - Akapit z listą,Akapit z listą1,Tekst punktowanie,Punktor - wymiennik"/>
    <w:basedOn w:val="Normalny"/>
    <w:link w:val="AkapitzlistZnak"/>
    <w:qFormat/>
    <w:rsid w:val="009E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41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1 Znak,Chorzów - Akapit z listą Znak,Akapit z listą1 Znak,Tekst punktowanie Znak,Punktor - wymiennik Znak"/>
    <w:link w:val="Akapitzlist"/>
    <w:uiPriority w:val="34"/>
    <w:qFormat/>
    <w:locked/>
    <w:rsid w:val="001A7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493F"/>
    <w:pPr>
      <w:spacing w:after="0" w:line="240" w:lineRule="auto"/>
    </w:pPr>
    <w:rPr>
      <w:rFonts w:asciiTheme="minorHAnsi" w:hAnsi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C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C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C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00A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00A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grudzia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p@um.grudzia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grudziadz.pl/strony/16801.d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Adwent</dc:creator>
  <cp:lastModifiedBy>Milena Kubik</cp:lastModifiedBy>
  <cp:revision>7</cp:revision>
  <cp:lastPrinted>2021-10-05T12:57:00Z</cp:lastPrinted>
  <dcterms:created xsi:type="dcterms:W3CDTF">2021-10-12T11:58:00Z</dcterms:created>
  <dcterms:modified xsi:type="dcterms:W3CDTF">2021-10-13T09:48:00Z</dcterms:modified>
</cp:coreProperties>
</file>