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A1FD" w14:textId="4A06D826" w:rsidR="00F37389" w:rsidRPr="00E96A54" w:rsidRDefault="002A135D" w:rsidP="00BB5033">
      <w:pPr>
        <w:pStyle w:val="Nagwek10"/>
        <w:ind w:right="-569"/>
        <w:jc w:val="center"/>
        <w:rPr>
          <w:rFonts w:ascii="Arial" w:hAnsi="Arial" w:cs="Arial"/>
          <w:b/>
          <w:color w:val="0070C0"/>
        </w:rPr>
      </w:pPr>
      <w:r w:rsidRPr="00E96A54">
        <w:rPr>
          <w:rFonts w:ascii="Arial" w:hAnsi="Arial" w:cs="Arial"/>
          <w:b/>
          <w:color w:val="0070C0"/>
        </w:rPr>
        <w:t>Formularz</w:t>
      </w:r>
      <w:r w:rsidR="005D4447">
        <w:rPr>
          <w:rFonts w:ascii="Arial" w:hAnsi="Arial" w:cs="Arial"/>
          <w:b/>
          <w:color w:val="0070C0"/>
        </w:rPr>
        <w:t xml:space="preserve"> </w:t>
      </w:r>
      <w:r w:rsidR="00915DB9">
        <w:rPr>
          <w:rFonts w:ascii="Arial" w:hAnsi="Arial" w:cs="Arial"/>
          <w:b/>
          <w:color w:val="0070C0"/>
        </w:rPr>
        <w:t xml:space="preserve">do </w:t>
      </w:r>
      <w:r w:rsidRPr="00E96A54">
        <w:rPr>
          <w:rFonts w:ascii="Arial" w:hAnsi="Arial" w:cs="Arial"/>
          <w:b/>
          <w:color w:val="0070C0"/>
        </w:rPr>
        <w:t xml:space="preserve">składania </w:t>
      </w:r>
      <w:r w:rsidR="00915DB9">
        <w:rPr>
          <w:rFonts w:ascii="Arial" w:hAnsi="Arial" w:cs="Arial"/>
          <w:b/>
          <w:color w:val="0070C0"/>
        </w:rPr>
        <w:t xml:space="preserve">uwag i </w:t>
      </w:r>
      <w:r w:rsidR="00AF5B1D">
        <w:rPr>
          <w:rFonts w:ascii="Arial" w:hAnsi="Arial" w:cs="Arial"/>
          <w:b/>
          <w:color w:val="0070C0"/>
        </w:rPr>
        <w:t xml:space="preserve">opinii </w:t>
      </w:r>
      <w:r w:rsidRPr="00E96A54">
        <w:rPr>
          <w:rFonts w:ascii="Arial" w:hAnsi="Arial" w:cs="Arial"/>
          <w:b/>
          <w:color w:val="0070C0"/>
        </w:rPr>
        <w:t xml:space="preserve">do projektu </w:t>
      </w:r>
    </w:p>
    <w:p w14:paraId="5E632579" w14:textId="3DDA13A5" w:rsidR="005B224C" w:rsidRPr="00E96A54" w:rsidRDefault="002A135D" w:rsidP="001958D0">
      <w:pPr>
        <w:pStyle w:val="Nagwek10"/>
        <w:ind w:right="-569"/>
        <w:jc w:val="center"/>
        <w:rPr>
          <w:rFonts w:ascii="Arial" w:hAnsi="Arial" w:cs="Arial"/>
          <w:b/>
          <w:color w:val="0070C0"/>
        </w:rPr>
      </w:pPr>
      <w:r w:rsidRPr="00E96A54">
        <w:rPr>
          <w:rFonts w:ascii="Arial" w:hAnsi="Arial" w:cs="Arial"/>
          <w:b/>
          <w:color w:val="0070C0"/>
        </w:rPr>
        <w:t xml:space="preserve">Strategii Rozwoju </w:t>
      </w:r>
      <w:r w:rsidR="00C56986" w:rsidRPr="00E96A54">
        <w:rPr>
          <w:rFonts w:ascii="Arial" w:hAnsi="Arial" w:cs="Arial"/>
          <w:b/>
          <w:color w:val="0070C0"/>
        </w:rPr>
        <w:t>Miasta Grudziądz na lata 2024-2035</w:t>
      </w:r>
      <w:r w:rsidR="005A5C85" w:rsidRPr="00E96A54">
        <w:rPr>
          <w:rFonts w:ascii="Arial" w:hAnsi="Arial" w:cs="Arial"/>
          <w:b/>
          <w:color w:val="0070C0"/>
        </w:rPr>
        <w:t xml:space="preserve"> 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751409C" w14:textId="1620B581" w:rsidR="008138A3" w:rsidRPr="00E96A54" w:rsidRDefault="008138A3" w:rsidP="008138A3">
      <w:pPr>
        <w:spacing w:line="276" w:lineRule="auto"/>
        <w:ind w:left="-567" w:right="-569"/>
        <w:jc w:val="both"/>
        <w:rPr>
          <w:rFonts w:ascii="Arial" w:hAnsi="Arial" w:cs="Arial"/>
        </w:rPr>
      </w:pPr>
      <w:r w:rsidRPr="00E96A54">
        <w:rPr>
          <w:rFonts w:ascii="Arial" w:hAnsi="Arial" w:cs="Arial"/>
        </w:rPr>
        <w:t xml:space="preserve">W ramach konsultacji społecznych projektu </w:t>
      </w:r>
      <w:r w:rsidRPr="00E96A54">
        <w:rPr>
          <w:rFonts w:ascii="Arial" w:hAnsi="Arial" w:cs="Arial"/>
          <w:b/>
        </w:rPr>
        <w:t xml:space="preserve">„Strategii Rozwoju </w:t>
      </w:r>
      <w:r w:rsidR="00C56986" w:rsidRPr="00E96A54">
        <w:rPr>
          <w:rFonts w:ascii="Arial" w:hAnsi="Arial" w:cs="Arial"/>
          <w:b/>
        </w:rPr>
        <w:t>Miasta Grudziądz na lata 2024-2035</w:t>
      </w:r>
      <w:r w:rsidRPr="00E96A54">
        <w:rPr>
          <w:rFonts w:ascii="Arial" w:hAnsi="Arial" w:cs="Arial"/>
          <w:b/>
        </w:rPr>
        <w:t>”</w:t>
      </w:r>
      <w:r w:rsidRPr="00E96A54">
        <w:rPr>
          <w:rFonts w:ascii="Arial" w:hAnsi="Arial" w:cs="Arial"/>
        </w:rPr>
        <w:t xml:space="preserve"> zapraszamy do zgłaszania opinii i uwag do przedmiotowego dokumentu.</w:t>
      </w:r>
      <w:r w:rsidR="005D4447">
        <w:rPr>
          <w:rFonts w:ascii="Arial" w:hAnsi="Arial" w:cs="Arial"/>
        </w:rPr>
        <w:t xml:space="preserve"> </w:t>
      </w:r>
      <w:r w:rsidR="00C56986" w:rsidRPr="00E96A54">
        <w:rPr>
          <w:rFonts w:ascii="Arial" w:hAnsi="Arial" w:cs="Arial"/>
        </w:rPr>
        <w:t xml:space="preserve">Celem konsultacji jest umożliwienie mieszkańcom, instytucjom społecznym oraz podmiotom gospodarczym złożenia uwag dotyczących projektu dokumentu </w:t>
      </w:r>
      <w:r w:rsidR="005D4447">
        <w:rPr>
          <w:rFonts w:ascii="Arial" w:hAnsi="Arial" w:cs="Arial"/>
        </w:rPr>
        <w:t>S</w:t>
      </w:r>
      <w:r w:rsidR="00C56986" w:rsidRPr="00E96A54">
        <w:rPr>
          <w:rFonts w:ascii="Arial" w:hAnsi="Arial" w:cs="Arial"/>
        </w:rPr>
        <w:t>trategii.</w:t>
      </w:r>
    </w:p>
    <w:p w14:paraId="67E86F3C" w14:textId="77777777" w:rsidR="00C56986" w:rsidRPr="00E96A54" w:rsidRDefault="00C56986" w:rsidP="008138A3">
      <w:pPr>
        <w:spacing w:line="276" w:lineRule="auto"/>
        <w:ind w:left="-567" w:right="-569"/>
        <w:rPr>
          <w:rFonts w:ascii="Arial" w:hAnsi="Arial" w:cs="Arial"/>
        </w:rPr>
      </w:pPr>
    </w:p>
    <w:p w14:paraId="2A5F22C6" w14:textId="76A24DC5" w:rsidR="00282CE2" w:rsidRPr="00C46503" w:rsidRDefault="008138A3" w:rsidP="005D4447">
      <w:pPr>
        <w:spacing w:line="276" w:lineRule="auto"/>
        <w:ind w:left="-567" w:right="-569"/>
        <w:jc w:val="both"/>
        <w:rPr>
          <w:rFonts w:ascii="Arial" w:hAnsi="Arial" w:cs="Arial"/>
          <w:b/>
          <w:bCs/>
        </w:rPr>
      </w:pPr>
      <w:r w:rsidRPr="00E96A54">
        <w:rPr>
          <w:rFonts w:ascii="Arial" w:hAnsi="Arial" w:cs="Arial"/>
        </w:rPr>
        <w:t>Uwagi do dokumentu można zgłaszać za pośrednictwem niniejszego formularza oraz formularza elektronicznego dostępnego pod linkiem</w:t>
      </w:r>
      <w:r w:rsidR="0065263B" w:rsidRPr="00E96A54">
        <w:rPr>
          <w:rFonts w:ascii="Arial" w:hAnsi="Arial" w:cs="Arial"/>
        </w:rPr>
        <w:t xml:space="preserve"> </w:t>
      </w:r>
      <w:hyperlink r:id="rId8" w:history="1">
        <w:r w:rsidR="00C56986" w:rsidRPr="00E96A54">
          <w:rPr>
            <w:rStyle w:val="Hipercze"/>
            <w:rFonts w:ascii="Arial" w:hAnsi="Arial" w:cs="Arial"/>
            <w:color w:val="0070C0"/>
          </w:rPr>
          <w:t>https://ankieta.deltapartner.org.pl/konsultacje_sr_grudziadz</w:t>
        </w:r>
      </w:hyperlink>
      <w:r w:rsidR="00C56986" w:rsidRPr="00E96A54">
        <w:rPr>
          <w:rFonts w:ascii="Arial" w:hAnsi="Arial" w:cs="Arial"/>
          <w:color w:val="0070C0"/>
        </w:rPr>
        <w:t xml:space="preserve"> </w:t>
      </w:r>
      <w:r w:rsidR="00F1341D">
        <w:rPr>
          <w:rFonts w:ascii="Arial" w:hAnsi="Arial" w:cs="Arial"/>
          <w:color w:val="0070C0"/>
        </w:rPr>
        <w:br/>
      </w:r>
      <w:r w:rsidRPr="00E96A54">
        <w:rPr>
          <w:rFonts w:ascii="Arial" w:hAnsi="Arial" w:cs="Arial"/>
        </w:rPr>
        <w:t xml:space="preserve">w terminie od </w:t>
      </w:r>
      <w:r w:rsidRPr="00BE4002">
        <w:rPr>
          <w:rFonts w:ascii="Arial" w:hAnsi="Arial" w:cs="Arial"/>
        </w:rPr>
        <w:t>dnia</w:t>
      </w:r>
      <w:r w:rsidR="00BE4002" w:rsidRPr="00BE4002">
        <w:rPr>
          <w:rFonts w:ascii="Arial" w:hAnsi="Arial" w:cs="Arial"/>
        </w:rPr>
        <w:t xml:space="preserve"> </w:t>
      </w:r>
      <w:r w:rsidR="00BE4002" w:rsidRPr="00C46503">
        <w:rPr>
          <w:rFonts w:ascii="Arial" w:hAnsi="Arial" w:cs="Arial"/>
          <w:b/>
          <w:bCs/>
        </w:rPr>
        <w:t>22.09.</w:t>
      </w:r>
      <w:r w:rsidRPr="00C46503">
        <w:rPr>
          <w:rFonts w:ascii="Arial" w:hAnsi="Arial" w:cs="Arial"/>
          <w:b/>
          <w:bCs/>
        </w:rPr>
        <w:t>202</w:t>
      </w:r>
      <w:r w:rsidR="00D355E4" w:rsidRPr="00C46503">
        <w:rPr>
          <w:rFonts w:ascii="Arial" w:hAnsi="Arial" w:cs="Arial"/>
          <w:b/>
          <w:bCs/>
        </w:rPr>
        <w:t>3</w:t>
      </w:r>
      <w:r w:rsidR="005D4447" w:rsidRPr="00C46503">
        <w:rPr>
          <w:rFonts w:ascii="Arial" w:hAnsi="Arial" w:cs="Arial"/>
          <w:b/>
          <w:bCs/>
        </w:rPr>
        <w:t xml:space="preserve"> </w:t>
      </w:r>
      <w:r w:rsidRPr="00C46503">
        <w:rPr>
          <w:rFonts w:ascii="Arial" w:hAnsi="Arial" w:cs="Arial"/>
          <w:b/>
          <w:bCs/>
        </w:rPr>
        <w:t xml:space="preserve">r. do dnia </w:t>
      </w:r>
      <w:r w:rsidR="00BE4002" w:rsidRPr="00C46503">
        <w:rPr>
          <w:rFonts w:ascii="Arial" w:hAnsi="Arial" w:cs="Arial"/>
          <w:b/>
          <w:bCs/>
        </w:rPr>
        <w:t>27.</w:t>
      </w:r>
      <w:r w:rsidR="0092229A" w:rsidRPr="00C46503">
        <w:rPr>
          <w:rFonts w:ascii="Arial" w:hAnsi="Arial" w:cs="Arial"/>
          <w:b/>
          <w:bCs/>
        </w:rPr>
        <w:t>1</w:t>
      </w:r>
      <w:r w:rsidR="00BE4002" w:rsidRPr="00C46503">
        <w:rPr>
          <w:rFonts w:ascii="Arial" w:hAnsi="Arial" w:cs="Arial"/>
          <w:b/>
          <w:bCs/>
        </w:rPr>
        <w:t>0.</w:t>
      </w:r>
      <w:r w:rsidRPr="00C46503">
        <w:rPr>
          <w:rFonts w:ascii="Arial" w:hAnsi="Arial" w:cs="Arial"/>
          <w:b/>
          <w:bCs/>
        </w:rPr>
        <w:t>202</w:t>
      </w:r>
      <w:r w:rsidR="00D355E4" w:rsidRPr="00C46503">
        <w:rPr>
          <w:rFonts w:ascii="Arial" w:hAnsi="Arial" w:cs="Arial"/>
          <w:b/>
          <w:bCs/>
        </w:rPr>
        <w:t>3</w:t>
      </w:r>
      <w:r w:rsidR="00E96A54" w:rsidRPr="00C46503">
        <w:rPr>
          <w:rFonts w:ascii="Arial" w:hAnsi="Arial" w:cs="Arial"/>
          <w:b/>
          <w:bCs/>
        </w:rPr>
        <w:t xml:space="preserve"> </w:t>
      </w:r>
      <w:r w:rsidRPr="00C46503">
        <w:rPr>
          <w:rFonts w:ascii="Arial" w:hAnsi="Arial" w:cs="Arial"/>
          <w:b/>
          <w:bCs/>
        </w:rPr>
        <w:t>r.</w:t>
      </w:r>
    </w:p>
    <w:p w14:paraId="1756F765" w14:textId="77777777" w:rsidR="00E96A54" w:rsidRDefault="00E96A54" w:rsidP="008138A3">
      <w:pPr>
        <w:spacing w:line="276" w:lineRule="auto"/>
        <w:ind w:left="-567" w:right="-569"/>
        <w:rPr>
          <w:rFonts w:ascii="Arial" w:hAnsi="Arial" w:cs="Arial"/>
        </w:rPr>
      </w:pPr>
    </w:p>
    <w:p w14:paraId="6A51455B" w14:textId="08F89B60" w:rsidR="00E96A54" w:rsidRPr="00E96A54" w:rsidRDefault="00E96A54" w:rsidP="008138A3">
      <w:pPr>
        <w:spacing w:line="276" w:lineRule="auto"/>
        <w:ind w:left="-567" w:right="-569"/>
        <w:rPr>
          <w:rFonts w:ascii="Arial" w:hAnsi="Arial" w:cs="Arial"/>
          <w:color w:val="0070C0"/>
        </w:rPr>
      </w:pPr>
      <w:r w:rsidRPr="00E96A54">
        <w:rPr>
          <w:rFonts w:ascii="Arial" w:hAnsi="Arial" w:cs="Arial"/>
          <w:color w:val="0070C0"/>
        </w:rPr>
        <w:t>I. Informacje o zgłaszającym.</w:t>
      </w:r>
    </w:p>
    <w:p w14:paraId="0DD1B18A" w14:textId="77777777" w:rsidR="00E96A54" w:rsidRDefault="00E96A54" w:rsidP="008138A3">
      <w:pPr>
        <w:spacing w:line="276" w:lineRule="auto"/>
        <w:ind w:left="-567" w:right="-569"/>
        <w:rPr>
          <w:rFonts w:ascii="Arial" w:hAnsi="Arial" w:cs="Arial"/>
        </w:rPr>
      </w:pPr>
    </w:p>
    <w:tbl>
      <w:tblPr>
        <w:tblW w:w="0" w:type="auto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929"/>
      </w:tblGrid>
      <w:tr w:rsidR="00E96A54" w:rsidRPr="00E96A54" w14:paraId="6E72FA9B" w14:textId="77777777" w:rsidTr="00F1341D">
        <w:tc>
          <w:tcPr>
            <w:tcW w:w="3131" w:type="dxa"/>
            <w:shd w:val="clear" w:color="auto" w:fill="auto"/>
          </w:tcPr>
          <w:p w14:paraId="35A7AA6B" w14:textId="77777777" w:rsidR="00E96A54" w:rsidRPr="003272CC" w:rsidRDefault="00E96A54" w:rsidP="00E96A54">
            <w:pPr>
              <w:suppressAutoHyphens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nazwisko*</w:t>
            </w:r>
          </w:p>
          <w:p w14:paraId="4178D0C0" w14:textId="77777777" w:rsidR="00E96A54" w:rsidRPr="00E96A54" w:rsidRDefault="00E96A54" w:rsidP="00E96A54">
            <w:pPr>
              <w:suppressAutoHyphens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29" w:type="dxa"/>
            <w:shd w:val="clear" w:color="auto" w:fill="auto"/>
          </w:tcPr>
          <w:p w14:paraId="52ED2360" w14:textId="77777777" w:rsidR="00E96A54" w:rsidRPr="00E96A54" w:rsidRDefault="00E96A54" w:rsidP="00E96A54">
            <w:pPr>
              <w:suppressAutoHyphens w:val="0"/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6A54" w:rsidRPr="00E96A54" w14:paraId="701A8891" w14:textId="77777777" w:rsidTr="00F1341D">
        <w:tc>
          <w:tcPr>
            <w:tcW w:w="3131" w:type="dxa"/>
            <w:shd w:val="clear" w:color="auto" w:fill="auto"/>
          </w:tcPr>
          <w:p w14:paraId="7AF74734" w14:textId="3655AE04" w:rsidR="00E96A54" w:rsidRPr="003272CC" w:rsidRDefault="00E96A54" w:rsidP="00E96A54">
            <w:pPr>
              <w:suppressAutoHyphens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Instytucja, organizacja, firma (jeżeli dotyczy)</w:t>
            </w:r>
            <w:r w:rsidR="00F1341D" w:rsidRPr="00E96A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  <w:p w14:paraId="4C04F941" w14:textId="77777777" w:rsidR="00E96A54" w:rsidRPr="00E96A54" w:rsidRDefault="00E96A54" w:rsidP="00E96A54">
            <w:pPr>
              <w:suppressAutoHyphens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29" w:type="dxa"/>
            <w:shd w:val="clear" w:color="auto" w:fill="auto"/>
          </w:tcPr>
          <w:p w14:paraId="75DB10A5" w14:textId="77777777" w:rsidR="00E96A54" w:rsidRPr="00E96A54" w:rsidRDefault="00E96A54" w:rsidP="00E96A54">
            <w:pPr>
              <w:suppressAutoHyphens w:val="0"/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6A54" w:rsidRPr="00E96A54" w14:paraId="726AF5B7" w14:textId="77777777" w:rsidTr="00F1341D">
        <w:tc>
          <w:tcPr>
            <w:tcW w:w="3131" w:type="dxa"/>
            <w:shd w:val="clear" w:color="auto" w:fill="auto"/>
          </w:tcPr>
          <w:p w14:paraId="1AF8F7FD" w14:textId="77777777" w:rsidR="00E96A54" w:rsidRPr="003272CC" w:rsidRDefault="00E96A54" w:rsidP="00E96A54">
            <w:pPr>
              <w:suppressAutoHyphens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 do kontaktu</w:t>
            </w:r>
          </w:p>
          <w:p w14:paraId="44F621FB" w14:textId="77777777" w:rsidR="00E96A54" w:rsidRPr="00E96A54" w:rsidRDefault="00E96A54" w:rsidP="00E96A54">
            <w:pPr>
              <w:suppressAutoHyphens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29" w:type="dxa"/>
            <w:shd w:val="clear" w:color="auto" w:fill="auto"/>
          </w:tcPr>
          <w:p w14:paraId="3182650A" w14:textId="77777777" w:rsidR="00E96A54" w:rsidRPr="00E96A54" w:rsidRDefault="00E96A54" w:rsidP="00E96A54">
            <w:pPr>
              <w:suppressAutoHyphens w:val="0"/>
              <w:spacing w:before="60"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606637D" w14:textId="77777777" w:rsidR="00F1341D" w:rsidRPr="00F1341D" w:rsidRDefault="00F1341D" w:rsidP="00F1341D">
      <w:pPr>
        <w:spacing w:line="276" w:lineRule="auto"/>
        <w:ind w:left="-567" w:right="-569"/>
        <w:rPr>
          <w:rFonts w:ascii="Arial" w:hAnsi="Arial" w:cs="Arial"/>
          <w:bCs/>
          <w:i/>
          <w:sz w:val="20"/>
          <w:szCs w:val="20"/>
        </w:rPr>
      </w:pPr>
      <w:r w:rsidRPr="00F1341D">
        <w:rPr>
          <w:rFonts w:ascii="Arial" w:hAnsi="Arial" w:cs="Arial"/>
          <w:bCs/>
          <w:i/>
          <w:sz w:val="20"/>
          <w:szCs w:val="20"/>
        </w:rPr>
        <w:t>* Pole obowiązkowe</w:t>
      </w:r>
    </w:p>
    <w:p w14:paraId="25FAE5D1" w14:textId="77777777" w:rsidR="00E96A54" w:rsidRDefault="00E96A54" w:rsidP="008138A3">
      <w:pPr>
        <w:spacing w:line="276" w:lineRule="auto"/>
        <w:ind w:left="-567" w:right="-569"/>
        <w:rPr>
          <w:rFonts w:ascii="Arial" w:hAnsi="Arial" w:cs="Arial"/>
        </w:rPr>
      </w:pPr>
    </w:p>
    <w:p w14:paraId="6CAA2AC9" w14:textId="77777777" w:rsidR="00E96A54" w:rsidRDefault="00E96A54" w:rsidP="008138A3">
      <w:pPr>
        <w:spacing w:line="276" w:lineRule="auto"/>
        <w:ind w:left="-567" w:right="-569"/>
        <w:rPr>
          <w:rFonts w:ascii="Arial" w:hAnsi="Arial" w:cs="Arial"/>
        </w:rPr>
      </w:pPr>
    </w:p>
    <w:p w14:paraId="44FD9B80" w14:textId="3C7BC922" w:rsidR="00E96A54" w:rsidRPr="00E96A54" w:rsidRDefault="00E96A54" w:rsidP="00E96A54">
      <w:pPr>
        <w:spacing w:line="276" w:lineRule="auto"/>
        <w:ind w:left="-567" w:right="-569"/>
        <w:rPr>
          <w:rFonts w:ascii="Arial" w:hAnsi="Arial" w:cs="Arial"/>
          <w:iCs/>
          <w:color w:val="0070C0"/>
        </w:rPr>
      </w:pPr>
      <w:r w:rsidRPr="00E96A54">
        <w:rPr>
          <w:rFonts w:ascii="Arial" w:hAnsi="Arial" w:cs="Arial"/>
          <w:iCs/>
          <w:color w:val="0070C0"/>
        </w:rPr>
        <w:t xml:space="preserve">II. </w:t>
      </w:r>
      <w:r w:rsidR="007D58FB">
        <w:rPr>
          <w:rFonts w:ascii="Arial" w:hAnsi="Arial" w:cs="Arial"/>
          <w:iCs/>
          <w:color w:val="0070C0"/>
        </w:rPr>
        <w:t xml:space="preserve">Opinie, uwagi </w:t>
      </w:r>
      <w:r w:rsidRPr="00E96A54">
        <w:rPr>
          <w:rFonts w:ascii="Arial" w:hAnsi="Arial" w:cs="Arial"/>
          <w:iCs/>
          <w:color w:val="0070C0"/>
        </w:rPr>
        <w:t>i propozycje zmian do projektu Strategii Rozwoju Miasta Grudziądz na lata 2024-2035.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2"/>
        <w:gridCol w:w="1137"/>
        <w:gridCol w:w="1273"/>
        <w:gridCol w:w="2976"/>
        <w:gridCol w:w="2546"/>
        <w:gridCol w:w="2692"/>
      </w:tblGrid>
      <w:tr w:rsidR="008138A3" w:rsidRPr="005A745E" w14:paraId="37FB9DC4" w14:textId="77777777" w:rsidTr="00BC4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FFFFFF" w:themeFill="background1"/>
            <w:vAlign w:val="center"/>
            <w:hideMark/>
          </w:tcPr>
          <w:p w14:paraId="5AF58831" w14:textId="1D61592F" w:rsidR="008138A3" w:rsidRPr="00BC4DD4" w:rsidRDefault="008138A3" w:rsidP="00F71D89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L.p.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4B5776CC" w14:textId="77777777" w:rsidR="008138A3" w:rsidRPr="00BC4DD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Rozdział/</w:t>
            </w:r>
          </w:p>
          <w:p w14:paraId="4C00575C" w14:textId="75753FAE" w:rsidR="008138A3" w:rsidRPr="00BC4DD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FFFFFF" w:themeFill="background1"/>
            <w:vAlign w:val="center"/>
            <w:hideMark/>
          </w:tcPr>
          <w:p w14:paraId="44243053" w14:textId="77777777" w:rsidR="008138A3" w:rsidRPr="00BC4DD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FFFFFF" w:themeFill="background1"/>
            <w:vAlign w:val="center"/>
            <w:hideMark/>
          </w:tcPr>
          <w:p w14:paraId="3B5EBA11" w14:textId="1EAAF23E" w:rsidR="008138A3" w:rsidRPr="00BC4DD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3C14F6D1" w14:textId="533F0D13" w:rsidR="008138A3" w:rsidRPr="00BC4DD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FFFFFF" w:themeFill="background1"/>
            <w:vAlign w:val="center"/>
            <w:hideMark/>
          </w:tcPr>
          <w:p w14:paraId="0B4D8533" w14:textId="0EDB20B9" w:rsidR="008138A3" w:rsidRPr="00BC4DD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BC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FFFFFF" w:themeFill="background1"/>
            <w:vAlign w:val="center"/>
            <w:hideMark/>
          </w:tcPr>
          <w:p w14:paraId="4AE0306F" w14:textId="000EA417" w:rsidR="008138A3" w:rsidRPr="00BC4DD4" w:rsidRDefault="008138A3" w:rsidP="001A0D0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96A54" w:rsidRPr="00BC4D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15AEF010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3C5234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2A7E2A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36F30A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1816A21F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375650C9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0565FA7A" w14:textId="290389AF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14:paraId="3446CA6D" w14:textId="77777777" w:rsidR="008138A3" w:rsidRPr="00BC4DD4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8A3" w:rsidRPr="005A745E" w14:paraId="6F056A8E" w14:textId="77777777" w:rsidTr="00BC4DD4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FFFFFF" w:themeFill="background1"/>
            <w:vAlign w:val="center"/>
            <w:hideMark/>
          </w:tcPr>
          <w:p w14:paraId="4C2F20F7" w14:textId="4CB9BF4D" w:rsidR="008138A3" w:rsidRPr="00BC4DD4" w:rsidRDefault="008138A3" w:rsidP="001A0D0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96A54" w:rsidRPr="00BC4D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47108776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298AA3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B88813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491A38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5D7F9D99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03CDECD3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0E02FFE5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14:paraId="241FB23C" w14:textId="77777777" w:rsidR="008138A3" w:rsidRPr="00BC4DD4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6A54" w:rsidRPr="005A745E" w14:paraId="647F3B31" w14:textId="77777777" w:rsidTr="00BC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FFFFFF" w:themeFill="background1"/>
            <w:vAlign w:val="center"/>
          </w:tcPr>
          <w:p w14:paraId="2684FACA" w14:textId="72D8F5C4" w:rsidR="00E96A54" w:rsidRPr="00BC4DD4" w:rsidRDefault="00E96A54" w:rsidP="001A0D0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5695D0DA" w14:textId="77777777" w:rsidR="00E96A54" w:rsidRPr="00BC4DD4" w:rsidRDefault="00E96A54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4C7A213F" w14:textId="77777777" w:rsidR="00E96A54" w:rsidRPr="00BC4DD4" w:rsidRDefault="00E96A54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045A56DD" w14:textId="77777777" w:rsidR="00E96A54" w:rsidRPr="00BC4DD4" w:rsidRDefault="00E96A54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18C3221F" w14:textId="77777777" w:rsidR="00E96A54" w:rsidRPr="00BC4DD4" w:rsidRDefault="00E96A54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14:paraId="1100BDD4" w14:textId="77777777" w:rsidR="00E96A54" w:rsidRPr="00BC4DD4" w:rsidRDefault="00E96A54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8A3" w:rsidRPr="005A745E" w14:paraId="24ADE566" w14:textId="77777777" w:rsidTr="00BC4DD4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FFFFFF" w:themeFill="background1"/>
            <w:vAlign w:val="center"/>
            <w:hideMark/>
          </w:tcPr>
          <w:p w14:paraId="3DD5C3B8" w14:textId="77777777" w:rsidR="008138A3" w:rsidRPr="00BC4DD4" w:rsidRDefault="008138A3" w:rsidP="001A0D0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DD4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FFFFFF" w:themeFill="background1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14:paraId="1BF2B492" w14:textId="77777777" w:rsidR="005D4447" w:rsidRDefault="005D4447" w:rsidP="00AF0289">
      <w:pPr>
        <w:ind w:right="-569"/>
        <w:rPr>
          <w:rFonts w:cs="Arial"/>
        </w:rPr>
      </w:pPr>
    </w:p>
    <w:p w14:paraId="6F722CD5" w14:textId="183C108F" w:rsidR="00D92CA3" w:rsidRDefault="00D92CA3" w:rsidP="005D4447">
      <w:pPr>
        <w:ind w:left="-284" w:right="-569"/>
        <w:rPr>
          <w:rFonts w:ascii="Arial" w:hAnsi="Arial" w:cs="Arial"/>
        </w:rPr>
      </w:pPr>
      <w:r w:rsidRPr="00E96A54">
        <w:rPr>
          <w:rFonts w:ascii="Arial" w:hAnsi="Arial" w:cs="Arial"/>
        </w:rPr>
        <w:lastRenderedPageBreak/>
        <w:t xml:space="preserve">Wypełniony formularz należy </w:t>
      </w:r>
      <w:r w:rsidRPr="00A46362">
        <w:rPr>
          <w:rFonts w:ascii="Arial" w:hAnsi="Arial" w:cs="Arial"/>
        </w:rPr>
        <w:t xml:space="preserve">przekazać </w:t>
      </w:r>
      <w:r w:rsidR="00640CC3" w:rsidRPr="00A46362">
        <w:rPr>
          <w:rFonts w:ascii="Arial" w:hAnsi="Arial" w:cs="Arial"/>
        </w:rPr>
        <w:t xml:space="preserve">do dnia </w:t>
      </w:r>
      <w:r w:rsidR="00A46362" w:rsidRPr="00C46503">
        <w:rPr>
          <w:rFonts w:ascii="Arial" w:hAnsi="Arial" w:cs="Arial"/>
          <w:b/>
          <w:bCs/>
        </w:rPr>
        <w:t>27.10.</w:t>
      </w:r>
      <w:r w:rsidR="00640CC3" w:rsidRPr="00C46503">
        <w:rPr>
          <w:rFonts w:ascii="Arial" w:hAnsi="Arial" w:cs="Arial"/>
          <w:b/>
          <w:bCs/>
        </w:rPr>
        <w:t>202</w:t>
      </w:r>
      <w:r w:rsidR="00D355E4" w:rsidRPr="00C46503">
        <w:rPr>
          <w:rFonts w:ascii="Arial" w:hAnsi="Arial" w:cs="Arial"/>
          <w:b/>
          <w:bCs/>
        </w:rPr>
        <w:t>3</w:t>
      </w:r>
      <w:r w:rsidR="00640CC3" w:rsidRPr="00C46503">
        <w:rPr>
          <w:rFonts w:ascii="Arial" w:hAnsi="Arial" w:cs="Arial"/>
          <w:b/>
          <w:bCs/>
        </w:rPr>
        <w:t xml:space="preserve"> r.</w:t>
      </w:r>
      <w:r w:rsidR="00640CC3" w:rsidRPr="00A46362">
        <w:rPr>
          <w:rFonts w:ascii="Arial" w:hAnsi="Arial" w:cs="Arial"/>
        </w:rPr>
        <w:t xml:space="preserve"> </w:t>
      </w:r>
      <w:r w:rsidRPr="00A46362">
        <w:rPr>
          <w:rFonts w:ascii="Arial" w:hAnsi="Arial" w:cs="Arial"/>
        </w:rPr>
        <w:t>w</w:t>
      </w:r>
      <w:r w:rsidRPr="00E96A54">
        <w:rPr>
          <w:rFonts w:ascii="Arial" w:hAnsi="Arial" w:cs="Arial"/>
        </w:rPr>
        <w:t xml:space="preserve"> następujący sposób: </w:t>
      </w:r>
    </w:p>
    <w:p w14:paraId="59DAB052" w14:textId="38451A8A" w:rsidR="002F34A4" w:rsidRDefault="002F34A4" w:rsidP="005D4447">
      <w:pPr>
        <w:ind w:left="-284" w:right="-569"/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2F34A4">
        <w:rPr>
          <w:rFonts w:ascii="Arial" w:hAnsi="Arial" w:cs="Arial"/>
        </w:rPr>
        <w:t xml:space="preserve">osobiście w Biurze Obsługi Interesantów Urzędu Miejskiego w Grudziądzu, ul. Ratuszowa </w:t>
      </w:r>
      <w:r>
        <w:rPr>
          <w:rFonts w:ascii="Arial" w:hAnsi="Arial" w:cs="Arial"/>
        </w:rPr>
        <w:t>1</w:t>
      </w:r>
    </w:p>
    <w:p w14:paraId="56E101A0" w14:textId="4E17E691" w:rsidR="002F34A4" w:rsidRPr="002F34A4" w:rsidRDefault="002F34A4" w:rsidP="002F34A4">
      <w:pPr>
        <w:ind w:left="-284" w:right="-569"/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2F34A4">
        <w:rPr>
          <w:rFonts w:ascii="Arial" w:hAnsi="Arial" w:cs="Arial"/>
        </w:rPr>
        <w:t xml:space="preserve">za pośrednictwem poczty na adres Urząd Miejski w Grudziądzu, Wydział Funduszy Europejskich </w:t>
      </w:r>
      <w:r w:rsidR="00BD7D2F">
        <w:rPr>
          <w:rFonts w:ascii="Arial" w:hAnsi="Arial" w:cs="Arial"/>
        </w:rPr>
        <w:br/>
      </w:r>
      <w:r w:rsidRPr="002F34A4">
        <w:rPr>
          <w:rFonts w:ascii="Arial" w:hAnsi="Arial" w:cs="Arial"/>
        </w:rPr>
        <w:t>ul. Ratuszowa 1, 86-300 Grudziądz z dopiskiem „Konsultacje Strategii Miasta”</w:t>
      </w:r>
    </w:p>
    <w:p w14:paraId="0A2EDF1E" w14:textId="184BA26D" w:rsidR="00D92CA3" w:rsidRPr="00E96A54" w:rsidRDefault="00D92CA3" w:rsidP="00821F16">
      <w:pPr>
        <w:numPr>
          <w:ilvl w:val="0"/>
          <w:numId w:val="2"/>
        </w:numPr>
        <w:ind w:right="-569"/>
        <w:rPr>
          <w:rFonts w:ascii="Arial" w:hAnsi="Arial" w:cs="Arial"/>
        </w:rPr>
      </w:pPr>
      <w:r w:rsidRPr="00E96A54">
        <w:rPr>
          <w:rFonts w:ascii="Arial" w:hAnsi="Arial" w:cs="Arial"/>
        </w:rPr>
        <w:t>pocztą e-mail na adres:</w:t>
      </w:r>
      <w:r w:rsidR="00BD7D2F">
        <w:rPr>
          <w:rFonts w:ascii="Arial" w:hAnsi="Arial" w:cs="Arial"/>
        </w:rPr>
        <w:t xml:space="preserve"> </w:t>
      </w:r>
      <w:hyperlink r:id="rId9" w:history="1">
        <w:r w:rsidR="00AC74FC" w:rsidRPr="00AC74FC">
          <w:rPr>
            <w:rStyle w:val="Hipercze"/>
            <w:rFonts w:ascii="Arial" w:hAnsi="Arial" w:cs="Arial"/>
            <w:color w:val="auto"/>
          </w:rPr>
          <w:t>konsultacje@um.grudziadz.pl</w:t>
        </w:r>
      </w:hyperlink>
    </w:p>
    <w:p w14:paraId="2ABC39CF" w14:textId="7EEA83C4" w:rsidR="00931873" w:rsidRDefault="00AB4118" w:rsidP="00F73443">
      <w:pPr>
        <w:numPr>
          <w:ilvl w:val="0"/>
          <w:numId w:val="2"/>
        </w:numPr>
        <w:ind w:right="-569"/>
        <w:rPr>
          <w:rFonts w:ascii="Arial" w:hAnsi="Arial" w:cs="Arial"/>
        </w:rPr>
      </w:pPr>
      <w:r w:rsidRPr="00E96A54">
        <w:rPr>
          <w:rFonts w:ascii="Arial" w:hAnsi="Arial" w:cs="Arial"/>
        </w:rPr>
        <w:t>elektronicznie poprzez formularz na stronie</w:t>
      </w:r>
      <w:r w:rsidR="00CA7E38" w:rsidRPr="00E96A54">
        <w:rPr>
          <w:rFonts w:ascii="Arial" w:hAnsi="Arial" w:cs="Arial"/>
        </w:rPr>
        <w:t>:</w:t>
      </w:r>
      <w:r w:rsidRPr="00E96A54">
        <w:rPr>
          <w:rFonts w:ascii="Arial" w:hAnsi="Arial" w:cs="Arial"/>
        </w:rPr>
        <w:t xml:space="preserve"> </w:t>
      </w:r>
      <w:r w:rsidR="00931873" w:rsidRPr="006E7C12">
        <w:rPr>
          <w:rFonts w:ascii="Arial" w:hAnsi="Arial" w:cs="Arial"/>
        </w:rPr>
        <w:t>https://ankieta.deltapartne</w:t>
      </w:r>
      <w:r w:rsidR="00931873" w:rsidRPr="006E7C12">
        <w:rPr>
          <w:rFonts w:ascii="Arial" w:hAnsi="Arial" w:cs="Arial"/>
        </w:rPr>
        <w:t>r</w:t>
      </w:r>
      <w:r w:rsidR="00931873" w:rsidRPr="006E7C12">
        <w:rPr>
          <w:rFonts w:ascii="Arial" w:hAnsi="Arial" w:cs="Arial"/>
        </w:rPr>
        <w:t>.org.pl/konsultacje_sr_grudziadz</w:t>
      </w:r>
    </w:p>
    <w:p w14:paraId="38962E07" w14:textId="16234B94" w:rsidR="00931873" w:rsidRPr="00931873" w:rsidRDefault="00931873" w:rsidP="00931873">
      <w:pPr>
        <w:ind w:left="153" w:right="-569"/>
        <w:rPr>
          <w:rFonts w:ascii="Arial" w:hAnsi="Arial" w:cs="Arial"/>
        </w:rPr>
      </w:pPr>
    </w:p>
    <w:p w14:paraId="39293E94" w14:textId="78345391" w:rsidR="00F55798" w:rsidRDefault="00ED5782" w:rsidP="00ED5782">
      <w:pPr>
        <w:ind w:left="-284" w:right="-569"/>
        <w:jc w:val="both"/>
        <w:rPr>
          <w:rFonts w:ascii="Arial" w:hAnsi="Arial" w:cs="Arial"/>
          <w:bCs/>
          <w:color w:val="0070C0"/>
          <w:szCs w:val="24"/>
        </w:rPr>
      </w:pPr>
      <w:r w:rsidRPr="00ED5782">
        <w:rPr>
          <w:rFonts w:ascii="Arial" w:hAnsi="Arial" w:cs="Arial"/>
          <w:bCs/>
          <w:color w:val="0070C0"/>
          <w:szCs w:val="24"/>
        </w:rPr>
        <w:t xml:space="preserve">III. </w:t>
      </w:r>
      <w:r w:rsidR="00F55798" w:rsidRPr="00ED5782">
        <w:rPr>
          <w:rFonts w:ascii="Arial" w:hAnsi="Arial" w:cs="Arial"/>
          <w:bCs/>
          <w:color w:val="0070C0"/>
          <w:szCs w:val="24"/>
        </w:rPr>
        <w:t>Klauzula informacyjna</w:t>
      </w:r>
      <w:r>
        <w:rPr>
          <w:rFonts w:ascii="Arial" w:hAnsi="Arial" w:cs="Arial"/>
          <w:bCs/>
          <w:color w:val="0070C0"/>
          <w:szCs w:val="24"/>
        </w:rPr>
        <w:t>.</w:t>
      </w:r>
    </w:p>
    <w:p w14:paraId="534DF8A8" w14:textId="77777777" w:rsidR="00ED5782" w:rsidRPr="00ED5782" w:rsidRDefault="00ED5782" w:rsidP="00ED5782">
      <w:pPr>
        <w:suppressAutoHyphens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bCs/>
          <w:lang w:eastAsia="pl-PL"/>
        </w:rPr>
        <w:t xml:space="preserve">W związku z realizacją wymogów określonych w art. 13 ust. 1 i 2 lub art. 14 ust. 1 i 2 </w:t>
      </w:r>
      <w:r w:rsidRPr="00ED5782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 r. </w:t>
      </w:r>
      <w:r w:rsidRPr="00ED5782">
        <w:rPr>
          <w:rFonts w:ascii="Arial" w:eastAsia="Times New Roman" w:hAnsi="Arial" w:cs="Arial"/>
          <w:lang w:eastAsia="pl-PL"/>
        </w:rPr>
        <w:br/>
        <w:t xml:space="preserve">w sprawie ochrony osób fizycznych w związku z przetwarzaniem danych osobowych </w:t>
      </w:r>
      <w:r w:rsidRPr="00ED5782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 (Dz. Urz. UE L z 2016 r. Nr 119, str. 1; </w:t>
      </w:r>
      <w:r w:rsidRPr="00ED5782">
        <w:rPr>
          <w:rFonts w:ascii="Arial" w:eastAsia="Times New Roman" w:hAnsi="Arial" w:cs="Arial"/>
          <w:lang w:eastAsia="pl-PL"/>
        </w:rPr>
        <w:br/>
        <w:t xml:space="preserve">z późniejszymi sprostowaniami: Dz. Urz. UE L z 2018 r. Nr 127, str. 2; </w:t>
      </w:r>
      <w:r w:rsidRPr="00ED5782">
        <w:rPr>
          <w:rFonts w:ascii="Arial" w:eastAsia="Times New Roman" w:hAnsi="Arial" w:cs="Arial"/>
          <w:color w:val="000000"/>
          <w:lang w:eastAsia="pl-PL"/>
        </w:rPr>
        <w:t>Dz. Urz. UE L z 2021 r. Nr 74, str. 35</w:t>
      </w:r>
      <w:r w:rsidRPr="00ED5782">
        <w:rPr>
          <w:rFonts w:ascii="Arial" w:eastAsia="Times New Roman" w:hAnsi="Arial" w:cs="Arial"/>
          <w:lang w:eastAsia="pl-PL"/>
        </w:rPr>
        <w:t xml:space="preserve">) – zwanego dalej, jako RODO, </w:t>
      </w:r>
      <w:r w:rsidRPr="00ED5782">
        <w:rPr>
          <w:rFonts w:ascii="Arial" w:eastAsia="Times New Roman" w:hAnsi="Arial" w:cs="Arial"/>
          <w:bCs/>
          <w:color w:val="000000"/>
          <w:lang w:eastAsia="pl-PL"/>
        </w:rPr>
        <w:t>informujemy</w:t>
      </w:r>
      <w:r w:rsidRPr="00ED5782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ED5782">
        <w:rPr>
          <w:rFonts w:ascii="Arial" w:eastAsia="Times New Roman" w:hAnsi="Arial" w:cs="Arial"/>
          <w:bCs/>
          <w:lang w:eastAsia="pl-PL"/>
        </w:rPr>
        <w:t>o zasadach przetwarzania Państwa danych osobowych oraz o przysługujących Państwu prawach z tym związanych:</w:t>
      </w:r>
    </w:p>
    <w:p w14:paraId="714937E5" w14:textId="77777777" w:rsidR="00ED5782" w:rsidRPr="00ED5782" w:rsidRDefault="00ED5782" w:rsidP="00ED5782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lang w:eastAsia="pl-PL"/>
        </w:rPr>
        <w:t xml:space="preserve">Administratorem Państwa danych osobowych przetwarzanych w Urzędzie Miejskim </w:t>
      </w:r>
      <w:r w:rsidRPr="00ED5782">
        <w:rPr>
          <w:rFonts w:ascii="Arial" w:eastAsia="Times New Roman" w:hAnsi="Arial" w:cs="Arial"/>
          <w:lang w:eastAsia="pl-PL"/>
        </w:rPr>
        <w:br/>
      </w:r>
      <w:r w:rsidRPr="00ED5782">
        <w:rPr>
          <w:rFonts w:ascii="Arial" w:eastAsia="Times New Roman" w:hAnsi="Arial" w:cs="Arial"/>
          <w:spacing w:val="-4"/>
          <w:lang w:eastAsia="pl-PL"/>
        </w:rPr>
        <w:t>w Grudziądzu jest Prezydent Grudziądza, z siedzibą w Grudziądzu, przy ul. Ratuszowa 1.</w:t>
      </w:r>
      <w:r w:rsidRPr="00ED5782">
        <w:rPr>
          <w:rFonts w:ascii="Arial" w:eastAsia="Times New Roman" w:hAnsi="Arial" w:cs="Arial"/>
          <w:lang w:eastAsia="pl-PL"/>
        </w:rPr>
        <w:br/>
        <w:t>Kontaktować się z administratorem można w następujący sposób:</w:t>
      </w:r>
    </w:p>
    <w:p w14:paraId="20F2377E" w14:textId="77777777" w:rsidR="00ED5782" w:rsidRPr="00ED5782" w:rsidRDefault="00ED5782" w:rsidP="00ED5782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lang w:eastAsia="pl-PL"/>
        </w:rPr>
        <w:t>listownie: ul. Ratuszowa 1, 86-300 Grudziądz,</w:t>
      </w:r>
    </w:p>
    <w:p w14:paraId="07479473" w14:textId="77777777" w:rsidR="00ED5782" w:rsidRPr="00ED5782" w:rsidRDefault="00ED5782" w:rsidP="00ED5782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lang w:eastAsia="pl-PL"/>
        </w:rPr>
        <w:t>telefonicznie: +48 56 45 10 200,</w:t>
      </w:r>
    </w:p>
    <w:p w14:paraId="6016B1AE" w14:textId="77777777" w:rsidR="00ED5782" w:rsidRPr="00ED5782" w:rsidRDefault="00ED5782" w:rsidP="00ED5782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709" w:hanging="425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ED5782">
        <w:rPr>
          <w:rFonts w:ascii="Arial" w:eastAsia="Times New Roman" w:hAnsi="Arial" w:cs="Arial"/>
          <w:lang w:val="en-US" w:eastAsia="pl-PL"/>
        </w:rPr>
        <w:t xml:space="preserve">e-mail: </w:t>
      </w:r>
      <w:hyperlink r:id="rId10" w:history="1">
        <w:r w:rsidRPr="00ED5782">
          <w:rPr>
            <w:rFonts w:ascii="Arial" w:eastAsia="Times New Roman" w:hAnsi="Arial" w:cs="Arial"/>
            <w:color w:val="000000"/>
            <w:lang w:val="en-US" w:eastAsia="pl-PL"/>
          </w:rPr>
          <w:t>bip@um.grudziadz.pl</w:t>
        </w:r>
      </w:hyperlink>
      <w:r w:rsidRPr="00ED5782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ED5782">
        <w:rPr>
          <w:rFonts w:ascii="Arial" w:eastAsia="Times New Roman" w:hAnsi="Arial" w:cs="Arial"/>
          <w:lang w:val="en-US" w:eastAsia="pl-PL"/>
        </w:rPr>
        <w:t>lub</w:t>
      </w:r>
      <w:proofErr w:type="spellEnd"/>
      <w:r w:rsidRPr="00ED5782">
        <w:rPr>
          <w:rFonts w:ascii="Arial" w:eastAsia="Times New Roman" w:hAnsi="Arial" w:cs="Arial"/>
          <w:lang w:val="en-US" w:eastAsia="pl-PL"/>
        </w:rPr>
        <w:t xml:space="preserve"> </w:t>
      </w:r>
      <w:hyperlink r:id="rId11" w:history="1">
        <w:r w:rsidRPr="00ED5782">
          <w:rPr>
            <w:rFonts w:ascii="Arial" w:eastAsia="Times New Roman" w:hAnsi="Arial" w:cs="Arial"/>
            <w:color w:val="000000"/>
            <w:lang w:val="en-US" w:eastAsia="pl-PL"/>
          </w:rPr>
          <w:t>sekretariat@um.grudziadz.pl</w:t>
        </w:r>
      </w:hyperlink>
      <w:r w:rsidRPr="00ED5782">
        <w:rPr>
          <w:rFonts w:ascii="Arial" w:eastAsia="Times New Roman" w:hAnsi="Arial" w:cs="Arial"/>
          <w:color w:val="000000"/>
          <w:lang w:val="en-US" w:eastAsia="pl-PL"/>
        </w:rPr>
        <w:t>.</w:t>
      </w:r>
    </w:p>
    <w:p w14:paraId="61AB3900" w14:textId="77777777" w:rsidR="00ED5782" w:rsidRPr="00ED5782" w:rsidRDefault="00ED5782" w:rsidP="00ED5782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lang w:eastAsia="pl-PL"/>
        </w:rPr>
        <w:t xml:space="preserve">Administrator wyznaczył Inspektora Ochrony Danych, z którym można kontaktować się we wszystkich sprawach związanych z przetwarzaniem danych osobowych oraz korzystania </w:t>
      </w:r>
      <w:r w:rsidRPr="00ED5782">
        <w:rPr>
          <w:rFonts w:ascii="Arial" w:eastAsia="Times New Roman" w:hAnsi="Arial" w:cs="Arial"/>
          <w:lang w:eastAsia="pl-PL"/>
        </w:rPr>
        <w:br/>
        <w:t xml:space="preserve">z praw związanych z przetwarzaniem danych e-mail: p.mazur@um.grudziadz.pl </w:t>
      </w:r>
      <w:r w:rsidRPr="00ED5782">
        <w:rPr>
          <w:rFonts w:ascii="Arial" w:eastAsia="Times New Roman" w:hAnsi="Arial" w:cs="Arial"/>
          <w:bCs/>
          <w:lang w:eastAsia="pl-PL"/>
        </w:rPr>
        <w:t>oraz pisemnie na adres wskazany na stronie</w:t>
      </w:r>
      <w:r w:rsidRPr="00ED5782">
        <w:rPr>
          <w:rFonts w:ascii="Arial" w:eastAsia="Times New Roman" w:hAnsi="Arial" w:cs="Arial"/>
          <w:b/>
          <w:bCs/>
          <w:lang w:eastAsia="pl-PL"/>
        </w:rPr>
        <w:t xml:space="preserve"> </w:t>
      </w:r>
      <w:hyperlink r:id="rId12" w:history="1">
        <w:r w:rsidRPr="00ED5782">
          <w:rPr>
            <w:rFonts w:ascii="Arial" w:eastAsia="Times New Roman" w:hAnsi="Arial" w:cs="Arial"/>
            <w:color w:val="000000"/>
            <w:lang w:eastAsia="pl-PL"/>
          </w:rPr>
          <w:t>http://bip.grudziadz.pl/strony/16801.dhtml</w:t>
        </w:r>
      </w:hyperlink>
      <w:r w:rsidRPr="00ED5782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00B69836" w14:textId="77777777" w:rsidR="00ED5782" w:rsidRPr="00ED5782" w:rsidRDefault="00ED5782" w:rsidP="00ED5782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 xml:space="preserve"> Państwa dane osobowe przetwarzane będą w celu przeprowadzenia konsultacji projektu </w:t>
      </w:r>
      <w:bookmarkStart w:id="0" w:name="_Hlk139370552"/>
      <w:r w:rsidRPr="00ED5782">
        <w:rPr>
          <w:rFonts w:ascii="Arial" w:eastAsia="Times New Roman" w:hAnsi="Arial" w:cs="Arial"/>
          <w:color w:val="000000"/>
          <w:lang w:eastAsia="en-US"/>
        </w:rPr>
        <w:t>Strategii Rozwoju Miasta Grudziądz na lata 2024 – 2035</w:t>
      </w:r>
      <w:bookmarkEnd w:id="0"/>
      <w:r w:rsidRPr="00ED5782">
        <w:rPr>
          <w:rFonts w:ascii="Arial" w:eastAsia="Times New Roman" w:hAnsi="Arial" w:cs="Arial"/>
          <w:color w:val="000000"/>
          <w:lang w:eastAsia="en-US"/>
        </w:rPr>
        <w:t xml:space="preserve">, na podstawie art. 6 ust. 1 lit. c </w:t>
      </w:r>
      <w:r w:rsidRPr="00ED5782">
        <w:rPr>
          <w:rFonts w:ascii="Arial" w:eastAsia="Times New Roman" w:hAnsi="Arial" w:cs="Arial"/>
          <w:color w:val="000000"/>
          <w:lang w:eastAsia="en-US"/>
        </w:rPr>
        <w:br/>
        <w:t xml:space="preserve">i e rozporządzenia RODO w związku z Uchwałą Nr XLIII/376/21 Rady Miejskiej Grudziądza z dnia 28 kwietnia 2021 r. w sprawie zasad i trybu przeprowadzania konsultacji </w:t>
      </w:r>
      <w:r w:rsidRPr="00ED5782">
        <w:rPr>
          <w:rFonts w:ascii="Arial" w:eastAsia="Times New Roman" w:hAnsi="Arial" w:cs="Arial"/>
          <w:color w:val="000000"/>
          <w:lang w:eastAsia="en-US"/>
        </w:rPr>
        <w:br/>
        <w:t>z mieszkańcami Grudziądza oraz w związku z Ustawą z dnia 6 grudnia 2006 r. o zasadach prowadzenia polityki rozwoju (Dz.U. z 2023 r. poz. 225, 412).</w:t>
      </w:r>
    </w:p>
    <w:p w14:paraId="77F9EF9C" w14:textId="77777777" w:rsidR="00ED5782" w:rsidRPr="00ED5782" w:rsidRDefault="00ED5782" w:rsidP="00ED5782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lang w:eastAsia="en-US"/>
        </w:rPr>
        <w:t xml:space="preserve">W związku z przetwarzaniem danych osobowych w celu wskazanym w pkt. 3 odbiorcami Państwa danych osobowych mogą być organy władzy publicznej oraz podmioty wykonujące zadania publiczne lub działające na zlecenie organów władzy publicznej w zakresie i celach, które wynikają z przepisów powszechnie obowiązującego prawa, </w:t>
      </w:r>
      <w:r w:rsidRPr="00ED5782">
        <w:rPr>
          <w:rFonts w:ascii="Arial" w:eastAsia="Times New Roman" w:hAnsi="Arial" w:cs="Arial"/>
          <w:lang w:eastAsia="en-US"/>
        </w:rPr>
        <w:br/>
        <w:t xml:space="preserve">a także podmioty, które przetwarzają dane osobowe w imieniu administratora, </w:t>
      </w:r>
      <w:r w:rsidRPr="00ED5782">
        <w:rPr>
          <w:rFonts w:ascii="Arial" w:eastAsia="Times New Roman" w:hAnsi="Arial" w:cs="Arial"/>
          <w:lang w:eastAsia="en-US"/>
        </w:rPr>
        <w:br/>
        <w:t>na podstawie zawartej umowy powierzenia danych osobowych (tzw. podmioty przetwarzające).</w:t>
      </w:r>
    </w:p>
    <w:p w14:paraId="4A6A2304" w14:textId="77777777" w:rsidR="00ED5782" w:rsidRPr="00ED5782" w:rsidRDefault="00ED5782" w:rsidP="00ED5782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 xml:space="preserve">Dane osobowe będą przetwarzane w ramach dokumentacji prowadzonej przez administratora na podstawie przepisów prawa oraz przechowywane przez okres 5 lat po zakończeniu konsultacji społecznych i poddawane ekspertyzie pod kątem dalszego przetwarzania danych, zgodnie z rozporządzeniem Prezesa Rady Ministrów z dnia 18 </w:t>
      </w:r>
      <w:r w:rsidRPr="00ED5782">
        <w:rPr>
          <w:rFonts w:ascii="Arial" w:eastAsia="Times New Roman" w:hAnsi="Arial" w:cs="Arial"/>
          <w:color w:val="000000"/>
          <w:lang w:eastAsia="en-US"/>
        </w:rPr>
        <w:lastRenderedPageBreak/>
        <w:t>stycznia 2011 r. w sprawie instrukcji kancelaryjnej, jednolitych rzeczowych wykazów akt oraz instrukcji w sprawie organizacji i zakresu działania archiwów zakładowych.</w:t>
      </w:r>
    </w:p>
    <w:p w14:paraId="64CE32AF" w14:textId="77777777" w:rsidR="00ED5782" w:rsidRPr="00ED5782" w:rsidRDefault="00ED5782" w:rsidP="00ED5782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D5782">
        <w:rPr>
          <w:rFonts w:ascii="Arial" w:eastAsia="Times New Roman" w:hAnsi="Arial" w:cs="Arial"/>
          <w:lang w:eastAsia="en-US"/>
        </w:rPr>
        <w:t>Posiadacie Państwo prawo:</w:t>
      </w:r>
    </w:p>
    <w:p w14:paraId="557B426F" w14:textId="77777777" w:rsidR="00ED5782" w:rsidRPr="00ED5782" w:rsidRDefault="00ED5782" w:rsidP="00ED5782">
      <w:pPr>
        <w:numPr>
          <w:ilvl w:val="0"/>
          <w:numId w:val="4"/>
        </w:numPr>
        <w:tabs>
          <w:tab w:val="left" w:pos="284"/>
        </w:tabs>
        <w:suppressAutoHyphens w:val="0"/>
        <w:spacing w:after="200" w:line="264" w:lineRule="auto"/>
        <w:contextualSpacing/>
        <w:jc w:val="both"/>
        <w:rPr>
          <w:rFonts w:ascii="Arial" w:eastAsia="Times New Roman" w:hAnsi="Arial" w:cs="Arial"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dostępu do swoich danych osobowych Pani/Pana dotyczących;</w:t>
      </w:r>
    </w:p>
    <w:p w14:paraId="74B07483" w14:textId="77777777" w:rsidR="00ED5782" w:rsidRPr="00ED5782" w:rsidRDefault="00ED5782" w:rsidP="00ED5782">
      <w:pPr>
        <w:numPr>
          <w:ilvl w:val="0"/>
          <w:numId w:val="4"/>
        </w:numPr>
        <w:tabs>
          <w:tab w:val="left" w:pos="284"/>
        </w:tabs>
        <w:suppressAutoHyphens w:val="0"/>
        <w:spacing w:after="200" w:line="264" w:lineRule="auto"/>
        <w:contextualSpacing/>
        <w:jc w:val="both"/>
        <w:rPr>
          <w:rFonts w:ascii="Arial" w:eastAsia="Times New Roman" w:hAnsi="Arial" w:cs="Arial"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do sprostowania swoich danych osobowych;</w:t>
      </w:r>
    </w:p>
    <w:p w14:paraId="3072BDC7" w14:textId="77777777" w:rsidR="00ED5782" w:rsidRPr="00ED5782" w:rsidRDefault="00ED5782" w:rsidP="00ED5782">
      <w:pPr>
        <w:numPr>
          <w:ilvl w:val="0"/>
          <w:numId w:val="4"/>
        </w:numPr>
        <w:tabs>
          <w:tab w:val="left" w:pos="284"/>
        </w:tabs>
        <w:suppressAutoHyphens w:val="0"/>
        <w:spacing w:after="200" w:line="264" w:lineRule="auto"/>
        <w:contextualSpacing/>
        <w:jc w:val="both"/>
        <w:rPr>
          <w:rFonts w:ascii="Arial" w:eastAsia="Times New Roman" w:hAnsi="Arial" w:cs="Arial"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 xml:space="preserve">żądania od administratora ograniczenia przetwarzania danych osobowych </w:t>
      </w:r>
      <w:r w:rsidRPr="00ED5782">
        <w:rPr>
          <w:rFonts w:ascii="Arial" w:eastAsia="Times New Roman" w:hAnsi="Arial" w:cs="Arial"/>
          <w:color w:val="000000"/>
          <w:lang w:eastAsia="en-US"/>
        </w:rPr>
        <w:br/>
        <w:t>z zastrzeżeniem przypadków, o których mowa w art. 18 ust. 2 RODO;</w:t>
      </w:r>
    </w:p>
    <w:p w14:paraId="3CE73C42" w14:textId="77777777" w:rsidR="00ED5782" w:rsidRPr="00ED5782" w:rsidRDefault="00ED5782" w:rsidP="00ED5782">
      <w:pPr>
        <w:suppressAutoHyphens w:val="0"/>
        <w:spacing w:line="264" w:lineRule="auto"/>
        <w:ind w:firstLine="360"/>
        <w:contextualSpacing/>
        <w:jc w:val="both"/>
        <w:rPr>
          <w:rFonts w:ascii="Arial" w:eastAsia="Times New Roman" w:hAnsi="Arial" w:cs="Arial"/>
          <w:color w:val="000000"/>
          <w:lang w:eastAsia="en-US"/>
        </w:rPr>
      </w:pPr>
      <w:r w:rsidRPr="00ED5782">
        <w:rPr>
          <w:rFonts w:ascii="Arial" w:eastAsia="Times New Roman" w:hAnsi="Arial" w:cs="Arial"/>
          <w:lang w:eastAsia="en-US"/>
        </w:rPr>
        <w:t>d) wniesienia skargi do organu nadzorczego zajmującego się ochroną danych osobowych</w:t>
      </w:r>
      <w:r w:rsidRPr="00ED5782">
        <w:rPr>
          <w:rFonts w:ascii="Arial" w:eastAsia="Times New Roman" w:hAnsi="Arial" w:cs="Arial"/>
          <w:lang w:eastAsia="en-US"/>
        </w:rPr>
        <w:br/>
      </w:r>
      <w:r w:rsidRPr="00ED5782">
        <w:rPr>
          <w:rFonts w:ascii="Arial" w:eastAsia="Times New Roman" w:hAnsi="Arial" w:cs="Arial"/>
          <w:lang w:eastAsia="en-US"/>
        </w:rPr>
        <w:tab/>
        <w:t xml:space="preserve">w państwie członkowskim Państwa zwykłego pobytu, miejsca pracy lub miejsca </w:t>
      </w:r>
      <w:r w:rsidRPr="00ED5782">
        <w:rPr>
          <w:rFonts w:ascii="Arial" w:eastAsia="Times New Roman" w:hAnsi="Arial" w:cs="Arial"/>
          <w:lang w:eastAsia="en-US"/>
        </w:rPr>
        <w:tab/>
        <w:t xml:space="preserve">popełnienia domniemanego naruszenia do Prezesa </w:t>
      </w:r>
      <w:r w:rsidRPr="00ED5782">
        <w:rPr>
          <w:rFonts w:ascii="Arial" w:eastAsia="Times New Roman" w:hAnsi="Arial" w:cs="Arial"/>
          <w:color w:val="000000"/>
          <w:lang w:eastAsia="en-US"/>
        </w:rPr>
        <w:t xml:space="preserve">Urzędu Ochrony Danych </w:t>
      </w:r>
      <w:r w:rsidRPr="00ED5782">
        <w:rPr>
          <w:rFonts w:ascii="Arial" w:eastAsia="Times New Roman" w:hAnsi="Arial" w:cs="Arial"/>
          <w:color w:val="000000"/>
          <w:lang w:eastAsia="en-US"/>
        </w:rPr>
        <w:tab/>
        <w:t xml:space="preserve">Osobowych (PUODO), </w:t>
      </w:r>
      <w:hyperlink r:id="rId13" w:history="1">
        <w:r w:rsidRPr="00ED5782">
          <w:rPr>
            <w:rFonts w:ascii="Arial" w:eastAsia="Times New Roman" w:hAnsi="Arial" w:cs="Arial"/>
            <w:color w:val="000000"/>
            <w:u w:val="single"/>
            <w:lang w:eastAsia="en-US"/>
          </w:rPr>
          <w:t>adres</w:t>
        </w:r>
      </w:hyperlink>
      <w:r w:rsidRPr="00ED5782">
        <w:rPr>
          <w:rFonts w:ascii="Arial" w:eastAsia="Times New Roman" w:hAnsi="Arial" w:cs="Arial"/>
          <w:color w:val="000000"/>
          <w:lang w:eastAsia="en-US"/>
        </w:rPr>
        <w:t xml:space="preserve">: ul. Stawki 2, 00-193 Warszawa, </w:t>
      </w:r>
      <w:hyperlink r:id="rId14" w:history="1">
        <w:r w:rsidRPr="00ED5782">
          <w:rPr>
            <w:rFonts w:ascii="Arial" w:eastAsia="Times New Roman" w:hAnsi="Arial" w:cs="Arial"/>
            <w:color w:val="000000"/>
            <w:u w:val="single"/>
            <w:lang w:eastAsia="en-US"/>
          </w:rPr>
          <w:t>telefon</w:t>
        </w:r>
      </w:hyperlink>
      <w:r w:rsidRPr="00ED5782">
        <w:rPr>
          <w:rFonts w:ascii="Arial" w:eastAsia="Times New Roman" w:hAnsi="Arial" w:cs="Arial"/>
          <w:color w:val="000000"/>
          <w:lang w:eastAsia="en-US"/>
        </w:rPr>
        <w:t>: 22 531 03 00. 7.  Nie przysługuje Państwu:</w:t>
      </w:r>
    </w:p>
    <w:p w14:paraId="0DFF75F7" w14:textId="77777777" w:rsidR="00ED5782" w:rsidRPr="00ED5782" w:rsidRDefault="00ED5782" w:rsidP="007C4FE0">
      <w:pPr>
        <w:numPr>
          <w:ilvl w:val="0"/>
          <w:numId w:val="5"/>
        </w:numPr>
        <w:tabs>
          <w:tab w:val="left" w:pos="284"/>
        </w:tabs>
        <w:suppressAutoHyphens w:val="0"/>
        <w:spacing w:after="200" w:line="264" w:lineRule="auto"/>
        <w:contextualSpacing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prawo do usunięcia danych osobowych w związku z art. 17 ust. 3 lit. b, d lub e RODO;</w:t>
      </w:r>
    </w:p>
    <w:p w14:paraId="1C5D2ADF" w14:textId="77777777" w:rsidR="00ED5782" w:rsidRPr="00ED5782" w:rsidRDefault="00ED5782" w:rsidP="007C4FE0">
      <w:pPr>
        <w:numPr>
          <w:ilvl w:val="0"/>
          <w:numId w:val="5"/>
        </w:numPr>
        <w:tabs>
          <w:tab w:val="left" w:pos="284"/>
        </w:tabs>
        <w:suppressAutoHyphens w:val="0"/>
        <w:spacing w:after="200" w:line="264" w:lineRule="auto"/>
        <w:contextualSpacing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prawo do przenoszenia danych osobowych, o którym mowa w art. 20 RODO;</w:t>
      </w:r>
    </w:p>
    <w:p w14:paraId="3D4271F2" w14:textId="77777777" w:rsidR="00ED5782" w:rsidRPr="00ED5782" w:rsidRDefault="00ED5782" w:rsidP="007C4FE0">
      <w:pPr>
        <w:numPr>
          <w:ilvl w:val="0"/>
          <w:numId w:val="5"/>
        </w:numPr>
        <w:tabs>
          <w:tab w:val="left" w:pos="284"/>
        </w:tabs>
        <w:suppressAutoHyphens w:val="0"/>
        <w:spacing w:after="200" w:line="264" w:lineRule="auto"/>
        <w:contextualSpacing/>
        <w:jc w:val="both"/>
        <w:rPr>
          <w:rFonts w:ascii="Arial" w:eastAsia="Times New Roman" w:hAnsi="Arial" w:cs="Arial"/>
          <w:i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prawo sprzeciwu, wobec przetwarzania danych osobowych, gdyż podstawą prawną przetwarzania Państwa danych osobowych jest art. 6 ust. 1 lit. c RODO.</w:t>
      </w:r>
    </w:p>
    <w:p w14:paraId="2CD9764B" w14:textId="77777777" w:rsidR="007C4FE0" w:rsidRDefault="00ED5782" w:rsidP="007C4FE0">
      <w:pPr>
        <w:suppressAutoHyphens w:val="0"/>
        <w:spacing w:line="264" w:lineRule="auto"/>
        <w:ind w:left="709" w:hanging="720"/>
        <w:contextualSpacing/>
        <w:jc w:val="both"/>
        <w:rPr>
          <w:rFonts w:ascii="Arial" w:eastAsia="Times New Roman" w:hAnsi="Arial" w:cs="Arial"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8. Podanie danych osobowych jest dobrowolne, lecz niezbędne do wzięcia udziału</w:t>
      </w:r>
      <w:r w:rsidR="007C4FE0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391A2EF3" w14:textId="146975D0" w:rsidR="00ED5782" w:rsidRPr="00ED5782" w:rsidRDefault="00ED5782" w:rsidP="007C4FE0">
      <w:pPr>
        <w:suppressAutoHyphens w:val="0"/>
        <w:spacing w:line="264" w:lineRule="auto"/>
        <w:ind w:left="709" w:hanging="720"/>
        <w:contextualSpacing/>
        <w:jc w:val="both"/>
        <w:rPr>
          <w:rFonts w:ascii="Arial" w:eastAsia="Times New Roman" w:hAnsi="Arial" w:cs="Arial"/>
          <w:color w:val="000000"/>
          <w:lang w:eastAsia="en-US"/>
        </w:rPr>
      </w:pPr>
      <w:r w:rsidRPr="00ED5782">
        <w:rPr>
          <w:rFonts w:ascii="Arial" w:eastAsia="Times New Roman" w:hAnsi="Arial" w:cs="Arial"/>
          <w:color w:val="000000"/>
          <w:lang w:eastAsia="en-US"/>
        </w:rPr>
        <w:t>w konsultacjach projektu Strategii Rozwoju Miasta Grudziądz na lata 2024 – 2035.</w:t>
      </w:r>
    </w:p>
    <w:p w14:paraId="6A1F2054" w14:textId="2D9BEAE5" w:rsidR="00ED5782" w:rsidRPr="00ED5782" w:rsidRDefault="007C4FE0" w:rsidP="007C4FE0">
      <w:pPr>
        <w:spacing w:line="264" w:lineRule="auto"/>
        <w:ind w:left="-284" w:right="-567"/>
        <w:jc w:val="both"/>
        <w:rPr>
          <w:rFonts w:ascii="Arial" w:hAnsi="Arial" w:cs="Arial"/>
          <w:bCs/>
          <w:color w:val="0070C0"/>
        </w:rPr>
      </w:pPr>
      <w:r>
        <w:rPr>
          <w:rFonts w:ascii="Arial" w:eastAsia="Times New Roman" w:hAnsi="Arial" w:cs="Arial"/>
          <w:color w:val="000000"/>
          <w:lang w:eastAsia="en-US"/>
        </w:rPr>
        <w:tab/>
      </w:r>
      <w:r w:rsidR="00ED5782" w:rsidRPr="00ED5782">
        <w:rPr>
          <w:rFonts w:ascii="Arial" w:eastAsia="Times New Roman" w:hAnsi="Arial" w:cs="Arial"/>
          <w:color w:val="000000"/>
          <w:lang w:eastAsia="en-US"/>
        </w:rPr>
        <w:t xml:space="preserve">9. </w:t>
      </w:r>
      <w:r w:rsidR="00ED5782" w:rsidRPr="00ED5782">
        <w:rPr>
          <w:rFonts w:ascii="Arial" w:eastAsia="Times New Roman" w:hAnsi="Arial" w:cs="Arial"/>
          <w:lang w:eastAsia="en-US"/>
        </w:rPr>
        <w:t xml:space="preserve">Państwa dane są pozyskane od Państwa i nie będą przetwarzane w sposób zautomatyzowany,  </w:t>
      </w:r>
      <w:r>
        <w:rPr>
          <w:rFonts w:ascii="Arial" w:eastAsia="Times New Roman" w:hAnsi="Arial" w:cs="Arial"/>
          <w:lang w:eastAsia="en-US"/>
        </w:rPr>
        <w:tab/>
      </w:r>
      <w:r w:rsidR="00ED5782" w:rsidRPr="00ED5782">
        <w:rPr>
          <w:rFonts w:ascii="Arial" w:eastAsia="Times New Roman" w:hAnsi="Arial" w:cs="Arial"/>
          <w:lang w:eastAsia="en-US"/>
        </w:rPr>
        <w:t>a także nie będą poddawane procesowi profilowania.</w:t>
      </w:r>
    </w:p>
    <w:sectPr w:rsidR="00ED5782" w:rsidRPr="00ED5782" w:rsidSect="00BC4DD4">
      <w:footerReference w:type="default" r:id="rId15"/>
      <w:footerReference w:type="first" r:id="rId16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9447" w14:textId="77777777" w:rsidR="0044273B" w:rsidRDefault="0044273B">
      <w:pPr>
        <w:spacing w:line="240" w:lineRule="auto"/>
      </w:pPr>
      <w:r>
        <w:separator/>
      </w:r>
    </w:p>
  </w:endnote>
  <w:endnote w:type="continuationSeparator" w:id="0">
    <w:p w14:paraId="4B7BFCF8" w14:textId="77777777" w:rsidR="0044273B" w:rsidRDefault="00442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F7ED" w14:textId="1860262D" w:rsidR="00C56986" w:rsidRPr="00C56986" w:rsidRDefault="0082243F" w:rsidP="00C56986">
    <w:pPr>
      <w:pStyle w:val="Stopka"/>
      <w:ind w:left="-567" w:right="-569"/>
      <w:jc w:val="center"/>
      <w:rPr>
        <w:sz w:val="19"/>
        <w:szCs w:val="19"/>
      </w:rPr>
    </w:pPr>
    <w:r w:rsidRPr="0082243F">
      <w:rPr>
        <w:sz w:val="19"/>
        <w:szCs w:val="19"/>
      </w:rPr>
      <w:t xml:space="preserve"> </w:t>
    </w:r>
    <w:r w:rsidR="00C5698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690EA54" wp14:editId="2371EC42">
              <wp:simplePos x="0" y="0"/>
              <wp:positionH relativeFrom="page">
                <wp:posOffset>702310</wp:posOffset>
              </wp:positionH>
              <wp:positionV relativeFrom="paragraph">
                <wp:posOffset>351155</wp:posOffset>
              </wp:positionV>
              <wp:extent cx="6480175" cy="10160"/>
              <wp:effectExtent l="0" t="0" r="34925" b="27940"/>
              <wp:wrapNone/>
              <wp:docPr id="3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0A5E6" id="Łącznik prosty 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3pt,27.65pt" to="56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" strokecolor="#ffc000 [3207]" strokeweight=".5pt">
              <v:stroke joinstyle="miter"/>
              <w10:wrap anchorx="page"/>
            </v:line>
          </w:pict>
        </mc:Fallback>
      </mc:AlternateContent>
    </w:r>
    <w:r w:rsidR="00C56986">
      <w:rPr>
        <w:sz w:val="19"/>
        <w:szCs w:val="19"/>
      </w:rPr>
      <w:t>Strategia</w:t>
    </w:r>
    <w:r w:rsidR="00C56986" w:rsidRPr="002A135D">
      <w:rPr>
        <w:sz w:val="19"/>
        <w:szCs w:val="19"/>
      </w:rPr>
      <w:t xml:space="preserve"> Rozwoju</w:t>
    </w:r>
    <w:r w:rsidR="00C56986">
      <w:rPr>
        <w:sz w:val="19"/>
        <w:szCs w:val="19"/>
      </w:rPr>
      <w:t xml:space="preserve"> Miasta Grudziądz na lata 2024-2035.  Konsultacje społeczne.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DDF" w14:textId="4023041C" w:rsidR="00D92CA3" w:rsidRDefault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4A800D9F">
              <wp:simplePos x="0" y="0"/>
              <wp:positionH relativeFrom="page">
                <wp:posOffset>702310</wp:posOffset>
              </wp:positionH>
              <wp:positionV relativeFrom="paragraph">
                <wp:posOffset>351155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3F079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3pt,27.65pt" to="56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" strokecolor="#ffc000 [3207]" strokeweight=".5pt">
              <v:stroke joinstyle="miter"/>
              <w10:wrap anchorx="page"/>
            </v:line>
          </w:pict>
        </mc:Fallback>
      </mc:AlternateContent>
    </w:r>
    <w:r w:rsidR="002A135D">
      <w:rPr>
        <w:sz w:val="19"/>
        <w:szCs w:val="19"/>
      </w:rPr>
      <w:t>Strategia</w:t>
    </w:r>
    <w:r w:rsidR="002A135D" w:rsidRPr="002A135D">
      <w:rPr>
        <w:sz w:val="19"/>
        <w:szCs w:val="19"/>
      </w:rPr>
      <w:t xml:space="preserve"> Rozwoju</w:t>
    </w:r>
    <w:r w:rsidR="0082243F">
      <w:rPr>
        <w:sz w:val="19"/>
        <w:szCs w:val="19"/>
      </w:rPr>
      <w:t xml:space="preserve"> </w:t>
    </w:r>
    <w:r w:rsidR="00C56986">
      <w:rPr>
        <w:sz w:val="19"/>
        <w:szCs w:val="19"/>
      </w:rPr>
      <w:t xml:space="preserve">Miasta Grudziądz na lata 2024-2035. </w:t>
    </w:r>
    <w:r w:rsidR="001958D0">
      <w:rPr>
        <w:sz w:val="19"/>
        <w:szCs w:val="19"/>
      </w:rPr>
      <w:t xml:space="preserve">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1C87" w14:textId="77777777" w:rsidR="0044273B" w:rsidRDefault="0044273B">
      <w:pPr>
        <w:spacing w:line="240" w:lineRule="auto"/>
      </w:pPr>
      <w:r>
        <w:separator/>
      </w:r>
    </w:p>
  </w:footnote>
  <w:footnote w:type="continuationSeparator" w:id="0">
    <w:p w14:paraId="6F54AE89" w14:textId="77777777" w:rsidR="0044273B" w:rsidRDefault="00442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134E9"/>
    <w:multiLevelType w:val="hybridMultilevel"/>
    <w:tmpl w:val="4D5291B6"/>
    <w:lvl w:ilvl="0" w:tplc="965014A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9B3221"/>
    <w:multiLevelType w:val="hybridMultilevel"/>
    <w:tmpl w:val="365AA16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677CA"/>
    <w:multiLevelType w:val="hybridMultilevel"/>
    <w:tmpl w:val="851646C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01671">
    <w:abstractNumId w:val="0"/>
  </w:num>
  <w:num w:numId="2" w16cid:durableId="1718972374">
    <w:abstractNumId w:val="1"/>
  </w:num>
  <w:num w:numId="3" w16cid:durableId="1907884284">
    <w:abstractNumId w:val="2"/>
  </w:num>
  <w:num w:numId="4" w16cid:durableId="887301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8809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390621">
    <w:abstractNumId w:val="6"/>
  </w:num>
  <w:num w:numId="7" w16cid:durableId="21373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512D5"/>
    <w:rsid w:val="00051870"/>
    <w:rsid w:val="0006570E"/>
    <w:rsid w:val="000E6AF8"/>
    <w:rsid w:val="001244F5"/>
    <w:rsid w:val="00140E1E"/>
    <w:rsid w:val="00193DDA"/>
    <w:rsid w:val="001958D0"/>
    <w:rsid w:val="001F2650"/>
    <w:rsid w:val="00210F82"/>
    <w:rsid w:val="0022000E"/>
    <w:rsid w:val="002514E4"/>
    <w:rsid w:val="00274A62"/>
    <w:rsid w:val="00282CE2"/>
    <w:rsid w:val="002A135D"/>
    <w:rsid w:val="002F34A4"/>
    <w:rsid w:val="003272CC"/>
    <w:rsid w:val="00356EB5"/>
    <w:rsid w:val="003849BD"/>
    <w:rsid w:val="00392A5B"/>
    <w:rsid w:val="003D0A84"/>
    <w:rsid w:val="004121AC"/>
    <w:rsid w:val="00415C06"/>
    <w:rsid w:val="0044273B"/>
    <w:rsid w:val="004950BE"/>
    <w:rsid w:val="00523F9B"/>
    <w:rsid w:val="005309C5"/>
    <w:rsid w:val="00571604"/>
    <w:rsid w:val="005A4174"/>
    <w:rsid w:val="005A5C85"/>
    <w:rsid w:val="005B224C"/>
    <w:rsid w:val="005C6530"/>
    <w:rsid w:val="005D4447"/>
    <w:rsid w:val="00604818"/>
    <w:rsid w:val="0062784F"/>
    <w:rsid w:val="00630CA1"/>
    <w:rsid w:val="00640CC3"/>
    <w:rsid w:val="0065263B"/>
    <w:rsid w:val="006721FC"/>
    <w:rsid w:val="00680577"/>
    <w:rsid w:val="006E234C"/>
    <w:rsid w:val="006E7C12"/>
    <w:rsid w:val="006F0099"/>
    <w:rsid w:val="006F2A97"/>
    <w:rsid w:val="0071280B"/>
    <w:rsid w:val="007A3797"/>
    <w:rsid w:val="007C4FE0"/>
    <w:rsid w:val="007D58FB"/>
    <w:rsid w:val="007E643A"/>
    <w:rsid w:val="008138A3"/>
    <w:rsid w:val="00821F16"/>
    <w:rsid w:val="0082243F"/>
    <w:rsid w:val="00835B22"/>
    <w:rsid w:val="008C1A6A"/>
    <w:rsid w:val="008D3475"/>
    <w:rsid w:val="008F0497"/>
    <w:rsid w:val="00915DB9"/>
    <w:rsid w:val="0092229A"/>
    <w:rsid w:val="00925E85"/>
    <w:rsid w:val="00931873"/>
    <w:rsid w:val="00942708"/>
    <w:rsid w:val="00963971"/>
    <w:rsid w:val="009874F1"/>
    <w:rsid w:val="009D2B5B"/>
    <w:rsid w:val="00A46362"/>
    <w:rsid w:val="00A55B28"/>
    <w:rsid w:val="00A75C98"/>
    <w:rsid w:val="00A97BDE"/>
    <w:rsid w:val="00AB010A"/>
    <w:rsid w:val="00AB4118"/>
    <w:rsid w:val="00AC74FC"/>
    <w:rsid w:val="00AE4C8A"/>
    <w:rsid w:val="00AF0289"/>
    <w:rsid w:val="00AF5B1D"/>
    <w:rsid w:val="00B33657"/>
    <w:rsid w:val="00B37E8A"/>
    <w:rsid w:val="00BB5033"/>
    <w:rsid w:val="00BC4DD4"/>
    <w:rsid w:val="00BD3029"/>
    <w:rsid w:val="00BD7D2F"/>
    <w:rsid w:val="00BE4002"/>
    <w:rsid w:val="00C46503"/>
    <w:rsid w:val="00C56986"/>
    <w:rsid w:val="00CA7E38"/>
    <w:rsid w:val="00CC39D9"/>
    <w:rsid w:val="00D256C9"/>
    <w:rsid w:val="00D355E4"/>
    <w:rsid w:val="00D44D1D"/>
    <w:rsid w:val="00D72582"/>
    <w:rsid w:val="00D92CA3"/>
    <w:rsid w:val="00D9485E"/>
    <w:rsid w:val="00DE5473"/>
    <w:rsid w:val="00E003F0"/>
    <w:rsid w:val="00E32C40"/>
    <w:rsid w:val="00E41ABD"/>
    <w:rsid w:val="00E639E0"/>
    <w:rsid w:val="00E96A54"/>
    <w:rsid w:val="00EA73EA"/>
    <w:rsid w:val="00ED0B44"/>
    <w:rsid w:val="00ED5782"/>
    <w:rsid w:val="00EF439A"/>
    <w:rsid w:val="00EF7710"/>
    <w:rsid w:val="00F1341D"/>
    <w:rsid w:val="00F37389"/>
    <w:rsid w:val="00F51889"/>
    <w:rsid w:val="00F54F2A"/>
    <w:rsid w:val="00F55798"/>
    <w:rsid w:val="00F71D89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96A5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4A4"/>
    <w:pPr>
      <w:tabs>
        <w:tab w:val="left" w:pos="284"/>
      </w:tabs>
      <w:suppressAutoHyphens w:val="0"/>
      <w:spacing w:after="200" w:line="240" w:lineRule="auto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4A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konsultacje_sr_grudziadz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grudziadz.pl/strony/16801.d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p@um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ultacje@um.grudziadz.pl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1BCD-D532-470D-9BDC-E74A70D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231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Damian Zakierski</cp:lastModifiedBy>
  <cp:revision>53</cp:revision>
  <cp:lastPrinted>2022-03-08T12:37:00Z</cp:lastPrinted>
  <dcterms:created xsi:type="dcterms:W3CDTF">2023-03-27T05:34:00Z</dcterms:created>
  <dcterms:modified xsi:type="dcterms:W3CDTF">2023-09-22T05:38:00Z</dcterms:modified>
</cp:coreProperties>
</file>