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E65" w:rsidRPr="00DD0749" w:rsidRDefault="00412E65"/>
    <w:p w:rsidR="001D0CBB" w:rsidRPr="009D1126" w:rsidRDefault="001D0CBB" w:rsidP="001D0CBB">
      <w:pPr>
        <w:pStyle w:val="Tekstpodstawowy"/>
        <w:spacing w:after="0"/>
        <w:jc w:val="center"/>
        <w:rPr>
          <w:rFonts w:ascii="Arial" w:hAnsi="Arial" w:cs="Arial"/>
          <w:b/>
          <w:sz w:val="22"/>
          <w:szCs w:val="22"/>
        </w:rPr>
      </w:pPr>
      <w:r w:rsidRPr="009D1126">
        <w:rPr>
          <w:rFonts w:ascii="Arial" w:hAnsi="Arial" w:cs="Arial"/>
          <w:b/>
          <w:sz w:val="22"/>
          <w:szCs w:val="22"/>
        </w:rPr>
        <w:t>OGŁOSZENIE</w:t>
      </w:r>
    </w:p>
    <w:p w:rsidR="001D0CBB" w:rsidRPr="009D1126" w:rsidRDefault="001D0CBB" w:rsidP="001D0CBB">
      <w:pPr>
        <w:pStyle w:val="Tekstpodstawowy"/>
        <w:spacing w:after="0"/>
        <w:jc w:val="center"/>
        <w:rPr>
          <w:rFonts w:ascii="Arial" w:hAnsi="Arial" w:cs="Arial"/>
          <w:b/>
          <w:sz w:val="22"/>
          <w:szCs w:val="22"/>
        </w:rPr>
      </w:pPr>
      <w:r w:rsidRPr="009D1126">
        <w:rPr>
          <w:rFonts w:ascii="Arial" w:hAnsi="Arial" w:cs="Arial"/>
          <w:b/>
          <w:sz w:val="22"/>
          <w:szCs w:val="22"/>
        </w:rPr>
        <w:t>PREZYDENTA GRUDZIĄDZA</w:t>
      </w:r>
    </w:p>
    <w:p w:rsidR="001D0CBB" w:rsidRPr="009D1126" w:rsidRDefault="001D0CBB" w:rsidP="001D0CBB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 w:rsidRPr="009D1126">
        <w:rPr>
          <w:rFonts w:ascii="Arial" w:hAnsi="Arial" w:cs="Arial"/>
          <w:b/>
          <w:sz w:val="22"/>
          <w:szCs w:val="22"/>
        </w:rPr>
        <w:t>z d</w:t>
      </w:r>
      <w:r w:rsidR="006C7795">
        <w:rPr>
          <w:rFonts w:ascii="Arial" w:hAnsi="Arial" w:cs="Arial"/>
          <w:b/>
          <w:sz w:val="22"/>
          <w:szCs w:val="22"/>
        </w:rPr>
        <w:t>ni</w:t>
      </w:r>
      <w:r w:rsidR="004B374B">
        <w:rPr>
          <w:rFonts w:ascii="Arial" w:hAnsi="Arial" w:cs="Arial"/>
          <w:b/>
          <w:sz w:val="22"/>
          <w:szCs w:val="22"/>
        </w:rPr>
        <w:t xml:space="preserve">a </w:t>
      </w:r>
      <w:r w:rsidR="00AE27B9">
        <w:rPr>
          <w:rFonts w:ascii="Arial" w:hAnsi="Arial" w:cs="Arial"/>
          <w:b/>
          <w:sz w:val="22"/>
          <w:szCs w:val="22"/>
        </w:rPr>
        <w:t>20 pa</w:t>
      </w:r>
      <w:r w:rsidR="009604E2">
        <w:rPr>
          <w:rFonts w:ascii="Arial" w:hAnsi="Arial" w:cs="Arial"/>
          <w:b/>
          <w:sz w:val="22"/>
          <w:szCs w:val="22"/>
        </w:rPr>
        <w:t>ź</w:t>
      </w:r>
      <w:r w:rsidR="00AE27B9">
        <w:rPr>
          <w:rFonts w:ascii="Arial" w:hAnsi="Arial" w:cs="Arial"/>
          <w:b/>
          <w:sz w:val="22"/>
          <w:szCs w:val="22"/>
        </w:rPr>
        <w:t>dziernika</w:t>
      </w:r>
      <w:r w:rsidRPr="009D1126">
        <w:rPr>
          <w:rFonts w:ascii="Arial" w:hAnsi="Arial" w:cs="Arial"/>
          <w:b/>
          <w:sz w:val="22"/>
          <w:szCs w:val="22"/>
        </w:rPr>
        <w:t xml:space="preserve"> 2026 </w:t>
      </w:r>
      <w:proofErr w:type="spellStart"/>
      <w:r w:rsidRPr="009D1126">
        <w:rPr>
          <w:rFonts w:ascii="Arial" w:hAnsi="Arial" w:cs="Arial"/>
          <w:b/>
          <w:sz w:val="22"/>
          <w:szCs w:val="22"/>
        </w:rPr>
        <w:t>r</w:t>
      </w:r>
      <w:proofErr w:type="spellEnd"/>
      <w:r w:rsidRPr="009D1126">
        <w:rPr>
          <w:rFonts w:ascii="Arial" w:hAnsi="Arial" w:cs="Arial"/>
          <w:b/>
          <w:sz w:val="22"/>
          <w:szCs w:val="22"/>
        </w:rPr>
        <w:t>.</w:t>
      </w:r>
    </w:p>
    <w:p w:rsidR="001D0CBB" w:rsidRPr="009D1126" w:rsidRDefault="001D0CBB" w:rsidP="001D0CBB">
      <w:pPr>
        <w:pStyle w:val="Tekstpodstawowy"/>
        <w:spacing w:before="12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1D0CBB" w:rsidRPr="004B374B" w:rsidRDefault="001D0CBB" w:rsidP="001D0CBB">
      <w:pPr>
        <w:jc w:val="center"/>
        <w:rPr>
          <w:rFonts w:ascii="Arial" w:hAnsi="Arial" w:cs="Arial"/>
          <w:b/>
        </w:rPr>
      </w:pPr>
      <w:r w:rsidRPr="004B374B">
        <w:rPr>
          <w:rFonts w:ascii="Arial" w:hAnsi="Arial" w:cs="Arial"/>
          <w:b/>
        </w:rPr>
        <w:t xml:space="preserve">w sprawie przeprowadzenia z mieszkańcami Grudziądza konsultacji </w:t>
      </w:r>
      <w:r w:rsidR="00FA54BB" w:rsidRPr="004B374B">
        <w:rPr>
          <w:rFonts w:ascii="Arial" w:hAnsi="Arial" w:cs="Arial"/>
          <w:b/>
        </w:rPr>
        <w:t xml:space="preserve">dotyczących </w:t>
      </w:r>
      <w:r w:rsidR="004B374B" w:rsidRPr="004B374B">
        <w:rPr>
          <w:rFonts w:ascii="Arial" w:hAnsi="Arial" w:cs="Arial"/>
          <w:b/>
        </w:rPr>
        <w:t>rewitalizacji przestrzeni publicznych</w:t>
      </w:r>
    </w:p>
    <w:p w:rsidR="001D0CBB" w:rsidRPr="009D1126" w:rsidRDefault="001D0CBB" w:rsidP="001D0CBB">
      <w:pPr>
        <w:pStyle w:val="Tekstpodstawowy"/>
        <w:spacing w:before="120"/>
        <w:rPr>
          <w:rFonts w:ascii="Arial" w:hAnsi="Arial" w:cs="Arial"/>
          <w:b/>
          <w:sz w:val="22"/>
          <w:szCs w:val="22"/>
        </w:rPr>
      </w:pPr>
    </w:p>
    <w:p w:rsidR="001D0CBB" w:rsidRPr="009D1126" w:rsidRDefault="001D0CBB" w:rsidP="001D0CBB">
      <w:pPr>
        <w:pStyle w:val="Tekstpodstawowy"/>
        <w:spacing w:before="120"/>
        <w:ind w:firstLine="357"/>
        <w:jc w:val="both"/>
        <w:rPr>
          <w:rFonts w:ascii="Arial" w:hAnsi="Arial" w:cs="Arial"/>
          <w:color w:val="000000"/>
          <w:sz w:val="22"/>
          <w:szCs w:val="22"/>
        </w:rPr>
      </w:pPr>
      <w:r w:rsidRPr="009D1126">
        <w:rPr>
          <w:rFonts w:ascii="Arial" w:hAnsi="Arial" w:cs="Arial"/>
          <w:color w:val="000000"/>
          <w:sz w:val="22"/>
          <w:szCs w:val="22"/>
        </w:rPr>
        <w:t xml:space="preserve">Na podstawie § 14 ust. 2 Uchwały XLIII/376/21 Rady Miejskiej Grudziądza z dnia 28 kwietnia 2021 r. w sprawie zasad i trybu przeprowadzania konsultacji z mieszkańcami Grudziądza </w:t>
      </w:r>
      <w:r w:rsidRPr="009D1126">
        <w:rPr>
          <w:rFonts w:ascii="Arial" w:hAnsi="Arial" w:cs="Arial"/>
          <w:sz w:val="22"/>
          <w:szCs w:val="22"/>
        </w:rPr>
        <w:t>(Dz. Urz. Woj. Kuj.-Pom. z 2021 r. poz. 2363) zmienionej Uchwałą XI/71/24</w:t>
      </w:r>
      <w:r w:rsidRPr="009D1126">
        <w:rPr>
          <w:rFonts w:ascii="Arial" w:hAnsi="Arial" w:cs="Arial"/>
          <w:color w:val="000000"/>
          <w:sz w:val="22"/>
          <w:szCs w:val="22"/>
        </w:rPr>
        <w:t xml:space="preserve"> Rady Miejskiej Grudziądza z dnia 30 października 2024 r. zmieniającą uchwałę w sprawie zasad i trybu przeprowadzania konsultacji z mieszkańcami Grudziądza </w:t>
      </w:r>
      <w:r w:rsidRPr="009D1126">
        <w:rPr>
          <w:rFonts w:ascii="Arial" w:hAnsi="Arial" w:cs="Arial"/>
          <w:sz w:val="22"/>
          <w:szCs w:val="22"/>
        </w:rPr>
        <w:t xml:space="preserve">(Dz. Urz. Woj. Kuj.-Pom. z 2024 r. poz. 6111) </w:t>
      </w:r>
      <w:r w:rsidRPr="009D1126">
        <w:rPr>
          <w:rFonts w:ascii="Arial" w:hAnsi="Arial" w:cs="Arial"/>
          <w:color w:val="000000"/>
          <w:sz w:val="22"/>
          <w:szCs w:val="22"/>
        </w:rPr>
        <w:t xml:space="preserve"> </w:t>
      </w:r>
      <w:r w:rsidR="003415C7">
        <w:rPr>
          <w:rFonts w:ascii="Arial" w:hAnsi="Arial" w:cs="Arial"/>
          <w:sz w:val="22"/>
          <w:szCs w:val="22"/>
        </w:rPr>
        <w:t>ogłaszam</w:t>
      </w:r>
      <w:r w:rsidRPr="009D1126">
        <w:rPr>
          <w:rFonts w:ascii="Arial" w:hAnsi="Arial" w:cs="Arial"/>
          <w:sz w:val="22"/>
          <w:szCs w:val="22"/>
        </w:rPr>
        <w:t>, co następuje</w:t>
      </w:r>
      <w:r>
        <w:rPr>
          <w:rFonts w:ascii="Arial" w:hAnsi="Arial" w:cs="Arial"/>
          <w:sz w:val="22"/>
          <w:szCs w:val="22"/>
        </w:rPr>
        <w:t>:</w:t>
      </w:r>
    </w:p>
    <w:p w:rsidR="005A6888" w:rsidRPr="00307F0D" w:rsidRDefault="001D0CBB" w:rsidP="001D0CBB">
      <w:pPr>
        <w:jc w:val="both"/>
        <w:rPr>
          <w:rFonts w:ascii="Arial" w:hAnsi="Arial" w:cs="Arial"/>
        </w:rPr>
      </w:pPr>
      <w:r w:rsidRPr="009D1126">
        <w:rPr>
          <w:rFonts w:ascii="Arial" w:hAnsi="Arial" w:cs="Arial"/>
        </w:rPr>
        <w:t>§ 1.</w:t>
      </w:r>
      <w:r w:rsidR="00307F0D">
        <w:rPr>
          <w:rFonts w:ascii="Arial" w:hAnsi="Arial" w:cs="Arial"/>
        </w:rPr>
        <w:t xml:space="preserve"> </w:t>
      </w:r>
      <w:r w:rsidRPr="009D11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 związku z projektem </w:t>
      </w:r>
      <w:r w:rsidRPr="001D0CBB">
        <w:rPr>
          <w:rFonts w:ascii="Arial" w:eastAsia="Times New Roman" w:hAnsi="Arial" w:cs="Arial"/>
          <w:bCs/>
          <w:color w:val="000000"/>
          <w:lang w:eastAsia="pl-PL"/>
        </w:rPr>
        <w:t>„Zróbmy klimat – adaptacja do zmian klimatu poprzez rozwój bazy edukacyjnej oraz błękitno-zielonej infrastruktury w Grudziądzu”</w:t>
      </w:r>
      <w:r w:rsidRPr="001D0CBB">
        <w:rPr>
          <w:rFonts w:ascii="Arial" w:hAnsi="Arial" w:cs="Arial"/>
        </w:rPr>
        <w:t xml:space="preserve"> </w:t>
      </w:r>
      <w:r w:rsidR="00350082">
        <w:rPr>
          <w:rFonts w:ascii="Arial" w:hAnsi="Arial" w:cs="Arial"/>
        </w:rPr>
        <w:t xml:space="preserve">realizowanym              </w:t>
      </w:r>
      <w:r w:rsidR="00DE2650">
        <w:rPr>
          <w:rFonts w:ascii="Arial" w:hAnsi="Arial" w:cs="Arial"/>
        </w:rPr>
        <w:br/>
      </w:r>
      <w:r>
        <w:rPr>
          <w:rFonts w:ascii="Arial" w:hAnsi="Arial" w:cs="Arial"/>
        </w:rPr>
        <w:t>z Polsko-Szwajcarskiego Programu Rozwoju Miast</w:t>
      </w:r>
      <w:r>
        <w:rPr>
          <w:rFonts w:ascii="Arial" w:hAnsi="Arial" w:cs="Arial"/>
          <w:b/>
          <w:bCs/>
        </w:rPr>
        <w:t xml:space="preserve">, </w:t>
      </w:r>
      <w:r w:rsidR="00DE2650">
        <w:rPr>
          <w:rFonts w:ascii="Arial" w:hAnsi="Arial" w:cs="Arial"/>
        </w:rPr>
        <w:t xml:space="preserve">przeprowadza się </w:t>
      </w:r>
      <w:r>
        <w:rPr>
          <w:rFonts w:ascii="Arial" w:hAnsi="Arial" w:cs="Arial"/>
        </w:rPr>
        <w:t xml:space="preserve">z mieszkańcami Grudziądza konsultacje dotyczące </w:t>
      </w:r>
      <w:r w:rsidR="004B374B">
        <w:rPr>
          <w:rFonts w:ascii="Arial" w:hAnsi="Arial" w:cs="Arial"/>
        </w:rPr>
        <w:t xml:space="preserve">rewitalizacji przestrzeni </w:t>
      </w:r>
      <w:proofErr w:type="spellStart"/>
      <w:r w:rsidR="004B374B">
        <w:rPr>
          <w:rFonts w:ascii="Arial" w:hAnsi="Arial" w:cs="Arial"/>
        </w:rPr>
        <w:t>publicznych</w:t>
      </w:r>
      <w:proofErr w:type="spellEnd"/>
      <w:r w:rsidR="004B374B">
        <w:rPr>
          <w:rFonts w:ascii="Arial" w:hAnsi="Arial" w:cs="Arial"/>
        </w:rPr>
        <w:t xml:space="preserve"> z zastosowaniem rozwiązań opartych na przyrodzie.</w:t>
      </w:r>
    </w:p>
    <w:p w:rsidR="004B374B" w:rsidRDefault="001D0CBB" w:rsidP="00F966FA">
      <w:pPr>
        <w:jc w:val="both"/>
        <w:rPr>
          <w:rFonts w:ascii="Arial" w:hAnsi="Arial" w:cs="Arial"/>
        </w:rPr>
      </w:pPr>
      <w:r w:rsidRPr="009D1126">
        <w:rPr>
          <w:rFonts w:ascii="Arial" w:hAnsi="Arial" w:cs="Arial"/>
        </w:rPr>
        <w:t xml:space="preserve">§ 2. </w:t>
      </w:r>
      <w:r w:rsidR="004B374B">
        <w:rPr>
          <w:rFonts w:ascii="Arial" w:hAnsi="Arial" w:cs="Arial"/>
        </w:rPr>
        <w:t>Rewitalizacja swoim zasięgiem obejmie: tereny zieleni wzdłuż Kanału Trynka</w:t>
      </w:r>
      <w:r w:rsidR="00B87AF5">
        <w:rPr>
          <w:rFonts w:ascii="Arial" w:hAnsi="Arial" w:cs="Arial"/>
        </w:rPr>
        <w:t xml:space="preserve"> (wraz </w:t>
      </w:r>
      <w:r w:rsidR="00B87AF5">
        <w:rPr>
          <w:rFonts w:ascii="Arial" w:hAnsi="Arial" w:cs="Arial"/>
        </w:rPr>
        <w:br/>
        <w:t>z Ogrodem Botanicznym)</w:t>
      </w:r>
      <w:r w:rsidR="004B374B">
        <w:rPr>
          <w:rFonts w:ascii="Arial" w:hAnsi="Arial" w:cs="Arial"/>
        </w:rPr>
        <w:t>, Plac Niepodległości, dawny Ogród Jordanowski</w:t>
      </w:r>
      <w:r w:rsidR="00B87AF5">
        <w:rPr>
          <w:rFonts w:ascii="Arial" w:hAnsi="Arial" w:cs="Arial"/>
        </w:rPr>
        <w:t xml:space="preserve"> (przy ul. Kosynierów Gdyńskich)</w:t>
      </w:r>
      <w:r w:rsidR="004B374B">
        <w:rPr>
          <w:rFonts w:ascii="Arial" w:hAnsi="Arial" w:cs="Arial"/>
        </w:rPr>
        <w:t>, ul. Mickiewicza</w:t>
      </w:r>
      <w:r w:rsidR="00B87AF5">
        <w:rPr>
          <w:rFonts w:ascii="Arial" w:hAnsi="Arial" w:cs="Arial"/>
        </w:rPr>
        <w:t xml:space="preserve"> (odcinek od ul. Sienkiewicza do ul. Groblowej)</w:t>
      </w:r>
      <w:r w:rsidR="004B374B">
        <w:rPr>
          <w:rFonts w:ascii="Arial" w:hAnsi="Arial" w:cs="Arial"/>
        </w:rPr>
        <w:t xml:space="preserve">, </w:t>
      </w:r>
      <w:r w:rsidR="00B87AF5">
        <w:rPr>
          <w:rFonts w:ascii="Arial" w:hAnsi="Arial" w:cs="Arial"/>
        </w:rPr>
        <w:br/>
      </w:r>
      <w:r w:rsidR="004B374B">
        <w:rPr>
          <w:rFonts w:ascii="Arial" w:hAnsi="Arial" w:cs="Arial"/>
        </w:rPr>
        <w:t>ul. Kwiatową.</w:t>
      </w:r>
    </w:p>
    <w:p w:rsidR="001D0CBB" w:rsidRPr="004B374B" w:rsidRDefault="00DE2591" w:rsidP="00F966F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§ 3</w:t>
      </w:r>
      <w:r w:rsidR="004B374B" w:rsidRPr="009D1126">
        <w:rPr>
          <w:rFonts w:ascii="Arial" w:hAnsi="Arial" w:cs="Arial"/>
        </w:rPr>
        <w:t xml:space="preserve">. </w:t>
      </w:r>
      <w:r w:rsidR="001D0CBB" w:rsidRPr="009D1126">
        <w:rPr>
          <w:rFonts w:ascii="Arial" w:hAnsi="Arial" w:cs="Arial"/>
        </w:rPr>
        <w:t>Celem ko</w:t>
      </w:r>
      <w:r w:rsidR="004B374B">
        <w:rPr>
          <w:rFonts w:ascii="Arial" w:hAnsi="Arial" w:cs="Arial"/>
        </w:rPr>
        <w:t>nsultacji jest poznanie opinii</w:t>
      </w:r>
      <w:r w:rsidR="002E7301">
        <w:rPr>
          <w:rFonts w:ascii="Arial" w:hAnsi="Arial" w:cs="Arial"/>
        </w:rPr>
        <w:t xml:space="preserve"> </w:t>
      </w:r>
      <w:r w:rsidR="001D0CBB" w:rsidRPr="009D1126">
        <w:rPr>
          <w:rFonts w:ascii="Arial" w:hAnsi="Arial" w:cs="Arial"/>
        </w:rPr>
        <w:t>mieszkańców Grudziądza</w:t>
      </w:r>
      <w:r w:rsidR="00B87AF5">
        <w:rPr>
          <w:rFonts w:ascii="Arial" w:hAnsi="Arial" w:cs="Arial"/>
        </w:rPr>
        <w:t xml:space="preserve"> oraz oczekiwań wobec planowanych i</w:t>
      </w:r>
      <w:r w:rsidR="002E7301">
        <w:rPr>
          <w:rFonts w:ascii="Arial" w:hAnsi="Arial" w:cs="Arial"/>
        </w:rPr>
        <w:t xml:space="preserve">nwestycji. </w:t>
      </w:r>
    </w:p>
    <w:p w:rsidR="001D0CBB" w:rsidRPr="009D1126" w:rsidRDefault="00DE2591" w:rsidP="00DE2591">
      <w:p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§ 4</w:t>
      </w:r>
      <w:r w:rsidR="001D0CBB" w:rsidRPr="009D1126">
        <w:rPr>
          <w:rFonts w:ascii="Arial" w:hAnsi="Arial" w:cs="Arial"/>
        </w:rPr>
        <w:t>. Informacja o konsultacjach zostanie zamieszczona:</w:t>
      </w:r>
    </w:p>
    <w:p w:rsidR="001D0CBB" w:rsidRPr="009D1126" w:rsidRDefault="001D0CBB" w:rsidP="001D0CBB">
      <w:pPr>
        <w:pStyle w:val="Akapitzlist"/>
        <w:numPr>
          <w:ilvl w:val="0"/>
          <w:numId w:val="1"/>
        </w:numPr>
        <w:spacing w:before="120" w:after="120" w:line="240" w:lineRule="auto"/>
        <w:ind w:left="284"/>
        <w:jc w:val="both"/>
        <w:rPr>
          <w:rFonts w:ascii="Arial" w:hAnsi="Arial" w:cs="Arial"/>
        </w:rPr>
      </w:pPr>
      <w:r w:rsidRPr="009D1126">
        <w:rPr>
          <w:rFonts w:ascii="Arial" w:hAnsi="Arial" w:cs="Arial"/>
        </w:rPr>
        <w:t>na stronie internetowej https://grudziadz.pl w zakładce konsultacje społeczne;</w:t>
      </w:r>
    </w:p>
    <w:p w:rsidR="001D0CBB" w:rsidRPr="009D1126" w:rsidRDefault="001D0CBB" w:rsidP="001D0CBB">
      <w:pPr>
        <w:pStyle w:val="Akapitzlist"/>
        <w:numPr>
          <w:ilvl w:val="0"/>
          <w:numId w:val="1"/>
        </w:numPr>
        <w:spacing w:before="120" w:after="120" w:line="240" w:lineRule="auto"/>
        <w:ind w:left="284"/>
        <w:jc w:val="both"/>
        <w:rPr>
          <w:rFonts w:ascii="Arial" w:hAnsi="Arial" w:cs="Arial"/>
        </w:rPr>
      </w:pPr>
      <w:r w:rsidRPr="009D1126">
        <w:rPr>
          <w:rFonts w:ascii="Arial" w:hAnsi="Arial" w:cs="Arial"/>
        </w:rPr>
        <w:t>na stronie internetowej https://bip.grudziadz.pl;</w:t>
      </w:r>
    </w:p>
    <w:p w:rsidR="001D0CBB" w:rsidRPr="009D1126" w:rsidRDefault="001D0CBB" w:rsidP="001D0CBB">
      <w:pPr>
        <w:pStyle w:val="Akapitzlist"/>
        <w:numPr>
          <w:ilvl w:val="0"/>
          <w:numId w:val="1"/>
        </w:numPr>
        <w:spacing w:before="120" w:after="120" w:line="240" w:lineRule="auto"/>
        <w:ind w:left="284"/>
        <w:jc w:val="both"/>
        <w:rPr>
          <w:rFonts w:ascii="Arial" w:hAnsi="Arial" w:cs="Arial"/>
        </w:rPr>
      </w:pPr>
      <w:r w:rsidRPr="009D1126">
        <w:rPr>
          <w:rFonts w:ascii="Arial" w:hAnsi="Arial" w:cs="Arial"/>
        </w:rPr>
        <w:t>na platformie do konsultacji społecznych dostępnej na stronie https://grudziadz.konsultacjejst.pl</w:t>
      </w:r>
    </w:p>
    <w:p w:rsidR="001D0CBB" w:rsidRPr="009D1126" w:rsidRDefault="001D0CBB" w:rsidP="001D0CBB">
      <w:pPr>
        <w:pStyle w:val="Akapitzlist"/>
        <w:numPr>
          <w:ilvl w:val="0"/>
          <w:numId w:val="1"/>
        </w:numPr>
        <w:spacing w:before="120" w:after="120" w:line="240" w:lineRule="auto"/>
        <w:ind w:left="284"/>
        <w:jc w:val="both"/>
        <w:rPr>
          <w:rFonts w:ascii="Arial" w:hAnsi="Arial" w:cs="Arial"/>
        </w:rPr>
      </w:pPr>
      <w:r w:rsidRPr="009D1126">
        <w:rPr>
          <w:rFonts w:ascii="Arial" w:hAnsi="Arial" w:cs="Arial"/>
        </w:rPr>
        <w:t>w aplikacji mobilnej „mMieszkaniec”.</w:t>
      </w:r>
    </w:p>
    <w:p w:rsidR="001D0CBB" w:rsidRPr="009D1126" w:rsidRDefault="00DE2591" w:rsidP="00DE2591">
      <w:p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§ 5</w:t>
      </w:r>
      <w:r w:rsidR="001D0CBB" w:rsidRPr="009D1126">
        <w:rPr>
          <w:rFonts w:ascii="Arial" w:hAnsi="Arial" w:cs="Arial"/>
        </w:rPr>
        <w:t xml:space="preserve">. Konsultacje zostaną przeprowadzone w dniach </w:t>
      </w:r>
      <w:r w:rsidR="00074990">
        <w:rPr>
          <w:rFonts w:ascii="Arial" w:hAnsi="Arial" w:cs="Arial"/>
        </w:rPr>
        <w:t xml:space="preserve">od </w:t>
      </w:r>
      <w:r w:rsidR="00DE2650">
        <w:rPr>
          <w:rFonts w:ascii="Arial" w:hAnsi="Arial" w:cs="Arial"/>
        </w:rPr>
        <w:t>26 października</w:t>
      </w:r>
      <w:r w:rsidR="00761898">
        <w:rPr>
          <w:rFonts w:ascii="Arial" w:hAnsi="Arial" w:cs="Arial"/>
        </w:rPr>
        <w:t xml:space="preserve"> </w:t>
      </w:r>
      <w:r w:rsidR="00EF6140">
        <w:rPr>
          <w:rFonts w:ascii="Arial" w:hAnsi="Arial" w:cs="Arial"/>
        </w:rPr>
        <w:t xml:space="preserve">2026 </w:t>
      </w:r>
      <w:proofErr w:type="spellStart"/>
      <w:r w:rsidR="00002AC5">
        <w:rPr>
          <w:rFonts w:ascii="Arial" w:hAnsi="Arial" w:cs="Arial"/>
        </w:rPr>
        <w:t>r</w:t>
      </w:r>
      <w:proofErr w:type="spellEnd"/>
      <w:r w:rsidR="00002AC5">
        <w:rPr>
          <w:rFonts w:ascii="Arial" w:hAnsi="Arial" w:cs="Arial"/>
        </w:rPr>
        <w:t xml:space="preserve">. </w:t>
      </w:r>
      <w:r w:rsidR="00002AC5">
        <w:rPr>
          <w:rFonts w:ascii="Arial" w:hAnsi="Arial" w:cs="Arial"/>
        </w:rPr>
        <w:br/>
        <w:t xml:space="preserve"> do </w:t>
      </w:r>
      <w:r w:rsidR="00DE2650">
        <w:rPr>
          <w:rFonts w:ascii="Arial" w:hAnsi="Arial" w:cs="Arial"/>
        </w:rPr>
        <w:t xml:space="preserve">16 listopada </w:t>
      </w:r>
      <w:r w:rsidR="00761898">
        <w:rPr>
          <w:rFonts w:ascii="Arial" w:hAnsi="Arial" w:cs="Arial"/>
        </w:rPr>
        <w:t xml:space="preserve"> </w:t>
      </w:r>
      <w:r w:rsidR="00EF6140">
        <w:rPr>
          <w:rFonts w:ascii="Arial" w:hAnsi="Arial" w:cs="Arial"/>
        </w:rPr>
        <w:t xml:space="preserve">2026 </w:t>
      </w:r>
      <w:proofErr w:type="spellStart"/>
      <w:r w:rsidR="001D0CBB" w:rsidRPr="009D1126">
        <w:rPr>
          <w:rFonts w:ascii="Arial" w:hAnsi="Arial" w:cs="Arial"/>
        </w:rPr>
        <w:t>r</w:t>
      </w:r>
      <w:proofErr w:type="spellEnd"/>
      <w:r w:rsidR="001D0CBB" w:rsidRPr="009D1126">
        <w:rPr>
          <w:rFonts w:ascii="Arial" w:hAnsi="Arial" w:cs="Arial"/>
        </w:rPr>
        <w:t>.</w:t>
      </w:r>
    </w:p>
    <w:p w:rsidR="001D0CBB" w:rsidRPr="009D1126" w:rsidRDefault="00DE2591" w:rsidP="00DE2591">
      <w:p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§ 6</w:t>
      </w:r>
      <w:r w:rsidR="001D0CBB" w:rsidRPr="009D1126">
        <w:rPr>
          <w:rFonts w:ascii="Arial" w:hAnsi="Arial" w:cs="Arial"/>
        </w:rPr>
        <w:t>. 1.Podmiotami uprawnionymi do udziału w konsultacjach są mieszkańcy gminy – miasto Grudziądz.</w:t>
      </w:r>
    </w:p>
    <w:p w:rsidR="001D0CBB" w:rsidRDefault="001D0CBB" w:rsidP="001D0CBB">
      <w:pPr>
        <w:spacing w:before="120" w:after="120" w:line="240" w:lineRule="auto"/>
        <w:ind w:firstLine="360"/>
        <w:jc w:val="both"/>
        <w:rPr>
          <w:rFonts w:ascii="Arial" w:hAnsi="Arial" w:cs="Arial"/>
        </w:rPr>
      </w:pPr>
      <w:r w:rsidRPr="009D1126">
        <w:rPr>
          <w:rFonts w:ascii="Arial" w:hAnsi="Arial" w:cs="Arial"/>
        </w:rPr>
        <w:t>2. Konsultacje mają zasięg ogólnomiejski.</w:t>
      </w:r>
    </w:p>
    <w:p w:rsidR="0033412A" w:rsidRDefault="0033412A" w:rsidP="00074990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074990" w:rsidRPr="00B87AF5" w:rsidRDefault="00B87AF5" w:rsidP="00B87AF5">
      <w:pPr>
        <w:pStyle w:val="Stopka"/>
        <w:jc w:val="center"/>
        <w:rPr>
          <w:sz w:val="16"/>
          <w:szCs w:val="16"/>
        </w:rPr>
      </w:pPr>
      <w:r w:rsidRPr="00B87AF5">
        <w:rPr>
          <w:rFonts w:ascii="Arial" w:hAnsi="Arial" w:cs="Arial"/>
          <w:sz w:val="16"/>
          <w:szCs w:val="16"/>
        </w:rPr>
        <w:t xml:space="preserve">Projekt dofinansowany przez Fundusze Szwajcarskie wspierające </w:t>
      </w:r>
      <w:r w:rsidRPr="00B87AF5">
        <w:rPr>
          <w:rFonts w:ascii="Arial" w:hAnsi="Arial" w:cs="Arial"/>
          <w:sz w:val="16"/>
          <w:szCs w:val="16"/>
        </w:rPr>
        <w:br/>
        <w:t>zmniejszanie różnic gospodarczych i społecznych w Unii Europejskiej oraz budżet państwa</w:t>
      </w:r>
    </w:p>
    <w:p w:rsidR="0010478D" w:rsidRPr="00074990" w:rsidRDefault="001D0CBB" w:rsidP="00074990">
      <w:pPr>
        <w:spacing w:before="120" w:after="120" w:line="240" w:lineRule="auto"/>
        <w:ind w:firstLine="360"/>
        <w:jc w:val="both"/>
        <w:rPr>
          <w:rFonts w:ascii="Arial" w:hAnsi="Arial" w:cs="Arial"/>
        </w:rPr>
      </w:pPr>
      <w:r w:rsidRPr="009D1126">
        <w:rPr>
          <w:rFonts w:ascii="Arial" w:hAnsi="Arial" w:cs="Arial"/>
        </w:rPr>
        <w:lastRenderedPageBreak/>
        <w:t>3. Konsultacje przeprowadza się nieanonimowo, co oznacza, że osoba wyrażająca swoją opinię w ramach konsultacji jest zobowiązana ujawnić swoje dane osobowe.</w:t>
      </w:r>
    </w:p>
    <w:p w:rsidR="000B6044" w:rsidRDefault="00DE2591" w:rsidP="00295054">
      <w:p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§ 7</w:t>
      </w:r>
      <w:r w:rsidR="001D0CBB" w:rsidRPr="009D1126">
        <w:rPr>
          <w:rFonts w:ascii="Arial" w:hAnsi="Arial" w:cs="Arial"/>
        </w:rPr>
        <w:t xml:space="preserve">. Konsultacje zostaną przeprowadzone w </w:t>
      </w:r>
      <w:r w:rsidR="00350082">
        <w:rPr>
          <w:rFonts w:ascii="Arial" w:hAnsi="Arial" w:cs="Arial"/>
        </w:rPr>
        <w:t xml:space="preserve">celu zebrania </w:t>
      </w:r>
      <w:r w:rsidR="001D0CBB" w:rsidRPr="009D1126">
        <w:rPr>
          <w:rFonts w:ascii="Arial" w:hAnsi="Arial" w:cs="Arial"/>
        </w:rPr>
        <w:t>op</w:t>
      </w:r>
      <w:r w:rsidR="00EF6140">
        <w:rPr>
          <w:rFonts w:ascii="Arial" w:hAnsi="Arial" w:cs="Arial"/>
        </w:rPr>
        <w:t>inii</w:t>
      </w:r>
      <w:r w:rsidR="00295054">
        <w:rPr>
          <w:rFonts w:ascii="Arial" w:hAnsi="Arial" w:cs="Arial"/>
        </w:rPr>
        <w:t xml:space="preserve">, uwag i propozycji, </w:t>
      </w:r>
      <w:r>
        <w:rPr>
          <w:rFonts w:ascii="Arial" w:hAnsi="Arial" w:cs="Arial"/>
        </w:rPr>
        <w:t xml:space="preserve">w </w:t>
      </w:r>
      <w:r w:rsidR="00DE2650">
        <w:rPr>
          <w:rFonts w:ascii="Arial" w:hAnsi="Arial" w:cs="Arial"/>
        </w:rPr>
        <w:t>formie</w:t>
      </w:r>
      <w:r>
        <w:rPr>
          <w:rFonts w:ascii="Arial" w:hAnsi="Arial" w:cs="Arial"/>
        </w:rPr>
        <w:t xml:space="preserve"> ankiety</w:t>
      </w:r>
      <w:r w:rsidR="00295054" w:rsidRPr="007904A3">
        <w:rPr>
          <w:rFonts w:ascii="Arial" w:hAnsi="Arial" w:cs="Arial"/>
        </w:rPr>
        <w:t xml:space="preserve">: </w:t>
      </w:r>
    </w:p>
    <w:p w:rsidR="00AC7D86" w:rsidRDefault="000B6044" w:rsidP="00EA408D">
      <w:pPr>
        <w:spacing w:before="120" w:after="120" w:line="240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AF6A17">
        <w:rPr>
          <w:rFonts w:ascii="Arial" w:hAnsi="Arial" w:cs="Arial"/>
        </w:rPr>
        <w:t xml:space="preserve"> </w:t>
      </w:r>
      <w:r w:rsidR="00DE2591">
        <w:rPr>
          <w:rFonts w:ascii="Arial" w:hAnsi="Arial" w:cs="Arial"/>
        </w:rPr>
        <w:t>przesłanej</w:t>
      </w:r>
      <w:r w:rsidR="00295054">
        <w:rPr>
          <w:rFonts w:ascii="Arial" w:hAnsi="Arial" w:cs="Arial"/>
        </w:rPr>
        <w:t xml:space="preserve"> </w:t>
      </w:r>
      <w:r w:rsidR="00AF6A17">
        <w:rPr>
          <w:rFonts w:ascii="Arial" w:hAnsi="Arial" w:cs="Arial"/>
        </w:rPr>
        <w:t xml:space="preserve">za pośrednictwem </w:t>
      </w:r>
      <w:r w:rsidR="001D0CBB" w:rsidRPr="00AF6A17">
        <w:rPr>
          <w:rFonts w:ascii="Arial" w:hAnsi="Arial" w:cs="Arial"/>
        </w:rPr>
        <w:t xml:space="preserve">platformy do konsultacji społecznych dostępnej na stronie </w:t>
      </w:r>
      <w:hyperlink r:id="rId10" w:history="1">
        <w:r w:rsidRPr="002171EB">
          <w:rPr>
            <w:rStyle w:val="Hipercze"/>
            <w:rFonts w:ascii="Arial" w:hAnsi="Arial" w:cs="Arial"/>
            <w:color w:val="auto"/>
          </w:rPr>
          <w:t>https://grudziadz.konsultacjejst.pl</w:t>
        </w:r>
      </w:hyperlink>
    </w:p>
    <w:p w:rsidR="000B6044" w:rsidRDefault="000B6044" w:rsidP="00EA408D">
      <w:pPr>
        <w:spacing w:before="120" w:after="120" w:line="240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350082">
        <w:rPr>
          <w:rFonts w:ascii="Arial" w:hAnsi="Arial" w:cs="Arial"/>
        </w:rPr>
        <w:t xml:space="preserve">udostępnionej </w:t>
      </w:r>
      <w:r>
        <w:rPr>
          <w:rFonts w:ascii="Arial" w:hAnsi="Arial" w:cs="Arial"/>
        </w:rPr>
        <w:t xml:space="preserve">w formie papierowej </w:t>
      </w:r>
      <w:r w:rsidRPr="007904A3">
        <w:rPr>
          <w:rFonts w:ascii="Arial" w:hAnsi="Arial" w:cs="Arial"/>
        </w:rPr>
        <w:t>w Biurze Obsługi Interesanta (BOI) w budynku Urzędu Miejskiego w Grudziądzu, przy ul. Ratuszowej 1 (w przyziemiu Ratusza).  BOI czynne jest: w poniedziałki, środy, czwartki w godz. od 7:30 do 15:30, we wtorki od 7:30 do 17:00, w piątki od 7:00 do 13:30</w:t>
      </w:r>
      <w:r w:rsidR="004A69F2">
        <w:rPr>
          <w:rFonts w:ascii="Arial" w:hAnsi="Arial" w:cs="Arial"/>
        </w:rPr>
        <w:t>.</w:t>
      </w:r>
    </w:p>
    <w:p w:rsidR="001D0CBB" w:rsidRPr="009D1126" w:rsidRDefault="00DE2591" w:rsidP="00DE2591">
      <w:p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§ 8</w:t>
      </w:r>
      <w:r w:rsidR="001D0CBB" w:rsidRPr="009D1126">
        <w:rPr>
          <w:rFonts w:ascii="Arial" w:hAnsi="Arial" w:cs="Arial"/>
        </w:rPr>
        <w:t xml:space="preserve">.1. Prezydent Grudziądza podaje </w:t>
      </w:r>
      <w:r>
        <w:rPr>
          <w:rFonts w:ascii="Arial" w:hAnsi="Arial" w:cs="Arial"/>
        </w:rPr>
        <w:t xml:space="preserve">do publicznej wiadomości raport </w:t>
      </w:r>
      <w:r w:rsidR="001D0CBB" w:rsidRPr="009D1126">
        <w:rPr>
          <w:rFonts w:ascii="Arial" w:hAnsi="Arial" w:cs="Arial"/>
        </w:rPr>
        <w:t>z przeprowadzonych  konsultacji w terminie 30 dni od daty ich zakończenia na stronie internetowej Urzędu Miejskiego https://grudziadz.pl, w Biu</w:t>
      </w:r>
      <w:r>
        <w:rPr>
          <w:rFonts w:ascii="Arial" w:hAnsi="Arial" w:cs="Arial"/>
        </w:rPr>
        <w:t xml:space="preserve">letynie Informacji Publicznej </w:t>
      </w:r>
      <w:r w:rsidR="001D0CBB" w:rsidRPr="009D1126">
        <w:rPr>
          <w:rFonts w:ascii="Arial" w:hAnsi="Arial" w:cs="Arial"/>
        </w:rPr>
        <w:t xml:space="preserve">https://bip.grudziadz.pl oraz na platformie do konsultacji społecznych </w:t>
      </w:r>
      <w:r w:rsidR="00761898" w:rsidRPr="00EA557D">
        <w:rPr>
          <w:rFonts w:ascii="Arial" w:hAnsi="Arial" w:cs="Arial"/>
        </w:rPr>
        <w:t>https://grudziadz.konsultacjejst.pl</w:t>
      </w:r>
    </w:p>
    <w:p w:rsidR="001D0CBB" w:rsidRPr="009D1126" w:rsidRDefault="001D0CBB" w:rsidP="001D0CBB">
      <w:pPr>
        <w:spacing w:before="120" w:after="120" w:line="240" w:lineRule="auto"/>
        <w:jc w:val="both"/>
        <w:rPr>
          <w:rFonts w:ascii="Arial" w:hAnsi="Arial" w:cs="Arial"/>
        </w:rPr>
      </w:pPr>
      <w:r w:rsidRPr="009D1126">
        <w:rPr>
          <w:rFonts w:ascii="Arial" w:hAnsi="Arial" w:cs="Arial"/>
        </w:rPr>
        <w:t xml:space="preserve">      2. </w:t>
      </w:r>
      <w:r w:rsidR="00886AEC">
        <w:rPr>
          <w:rFonts w:ascii="Arial" w:hAnsi="Arial" w:cs="Arial"/>
        </w:rPr>
        <w:t xml:space="preserve">Do wiadomości publicznej zostaną podane: informacje o komórce merytorycznej odpowiedzialnej za przeprowadzenie konsultacji, o przeprowadzonej akcji informacyjnej, </w:t>
      </w:r>
      <w:r w:rsidR="00DE2650">
        <w:rPr>
          <w:rFonts w:ascii="Arial" w:hAnsi="Arial" w:cs="Arial"/>
        </w:rPr>
        <w:br/>
      </w:r>
      <w:r w:rsidR="00886AEC">
        <w:rPr>
          <w:rFonts w:ascii="Arial" w:hAnsi="Arial" w:cs="Arial"/>
        </w:rPr>
        <w:t>o przebiegu, terminach i formach konsultacji</w:t>
      </w:r>
      <w:r w:rsidR="00DE2650">
        <w:rPr>
          <w:rFonts w:ascii="Arial" w:hAnsi="Arial" w:cs="Arial"/>
        </w:rPr>
        <w:t>, o zebranych opiniach</w:t>
      </w:r>
      <w:r w:rsidR="00886AEC">
        <w:rPr>
          <w:rFonts w:ascii="Arial" w:hAnsi="Arial" w:cs="Arial"/>
        </w:rPr>
        <w:t xml:space="preserve"> oraz</w:t>
      </w:r>
      <w:r w:rsidR="004859B4">
        <w:rPr>
          <w:rFonts w:ascii="Arial" w:hAnsi="Arial" w:cs="Arial"/>
        </w:rPr>
        <w:t xml:space="preserve"> </w:t>
      </w:r>
      <w:r w:rsidR="00DE2650">
        <w:rPr>
          <w:rFonts w:ascii="Arial" w:hAnsi="Arial" w:cs="Arial"/>
        </w:rPr>
        <w:t>o sposobie ustosunkowania się</w:t>
      </w:r>
      <w:r w:rsidR="00886AEC">
        <w:rPr>
          <w:rFonts w:ascii="Arial" w:hAnsi="Arial" w:cs="Arial"/>
        </w:rPr>
        <w:t xml:space="preserve"> </w:t>
      </w:r>
      <w:r w:rsidR="00DE2650">
        <w:rPr>
          <w:rFonts w:ascii="Arial" w:hAnsi="Arial" w:cs="Arial"/>
        </w:rPr>
        <w:t xml:space="preserve">do </w:t>
      </w:r>
      <w:r w:rsidR="00886AEC">
        <w:rPr>
          <w:rFonts w:ascii="Arial" w:hAnsi="Arial" w:cs="Arial"/>
        </w:rPr>
        <w:t>zebranych opinii. W przypadku opinii odrzuconych, informacja o tym wraz z uzasadnieniem również zostanie upubliczniona.</w:t>
      </w:r>
    </w:p>
    <w:p w:rsidR="001D0CBB" w:rsidRPr="009D1126" w:rsidRDefault="00B566BA" w:rsidP="001D0CBB">
      <w:p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§ 9</w:t>
      </w:r>
      <w:r w:rsidR="001D0CBB" w:rsidRPr="009D1126">
        <w:rPr>
          <w:rFonts w:ascii="Arial" w:hAnsi="Arial" w:cs="Arial"/>
        </w:rPr>
        <w:t xml:space="preserve">. Za przeprowadzenie konsultacji odpowiedzialny jest Wydział </w:t>
      </w:r>
      <w:r w:rsidR="00EF6140">
        <w:rPr>
          <w:rFonts w:ascii="Arial" w:hAnsi="Arial" w:cs="Arial"/>
        </w:rPr>
        <w:t xml:space="preserve">Promocji i Współpracy </w:t>
      </w:r>
      <w:r w:rsidR="00EF6140">
        <w:rPr>
          <w:rFonts w:ascii="Arial" w:hAnsi="Arial" w:cs="Arial"/>
        </w:rPr>
        <w:br/>
        <w:t>z Mieszkańcami</w:t>
      </w:r>
      <w:r w:rsidR="001D0CBB" w:rsidRPr="009D1126">
        <w:rPr>
          <w:rFonts w:ascii="Arial" w:hAnsi="Arial" w:cs="Arial"/>
        </w:rPr>
        <w:t xml:space="preserve"> Urzędu Miejskiego w Grudziądzu.</w:t>
      </w:r>
    </w:p>
    <w:p w:rsidR="001D0CBB" w:rsidRDefault="001D0CBB" w:rsidP="006E6121">
      <w:pPr>
        <w:spacing w:before="120" w:after="120" w:line="240" w:lineRule="auto"/>
        <w:ind w:firstLine="360"/>
        <w:jc w:val="both"/>
        <w:rPr>
          <w:rFonts w:ascii="Arial" w:hAnsi="Arial" w:cs="Arial"/>
        </w:rPr>
      </w:pPr>
    </w:p>
    <w:p w:rsidR="006E6121" w:rsidRDefault="006E6121" w:rsidP="006E6121">
      <w:pPr>
        <w:spacing w:before="120" w:after="120" w:line="240" w:lineRule="auto"/>
        <w:ind w:firstLine="360"/>
        <w:jc w:val="both"/>
        <w:rPr>
          <w:rFonts w:ascii="Arial" w:hAnsi="Arial" w:cs="Arial"/>
        </w:rPr>
      </w:pPr>
    </w:p>
    <w:p w:rsidR="007712FE" w:rsidRDefault="007712FE" w:rsidP="007712FE">
      <w:pPr>
        <w:spacing w:before="120" w:after="120" w:line="240" w:lineRule="auto"/>
        <w:ind w:firstLine="360"/>
        <w:jc w:val="right"/>
        <w:rPr>
          <w:rFonts w:ascii="Arial" w:hAnsi="Arial" w:cs="Arial"/>
        </w:rPr>
      </w:pPr>
      <w:r>
        <w:rPr>
          <w:rFonts w:ascii="Arial" w:hAnsi="Arial" w:cs="Arial"/>
        </w:rPr>
        <w:t>PREZYDENT GRUDZIĄDZA</w:t>
      </w:r>
    </w:p>
    <w:p w:rsidR="007712FE" w:rsidRDefault="007712FE" w:rsidP="007712FE">
      <w:pPr>
        <w:spacing w:before="120" w:after="120" w:line="240" w:lineRule="auto"/>
        <w:ind w:left="5664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Maciej </w:t>
      </w:r>
      <w:proofErr w:type="spellStart"/>
      <w:r>
        <w:rPr>
          <w:rFonts w:ascii="Arial" w:hAnsi="Arial" w:cs="Arial"/>
        </w:rPr>
        <w:t>Glamowski</w:t>
      </w:r>
      <w:proofErr w:type="spellEnd"/>
    </w:p>
    <w:p w:rsidR="006E6121" w:rsidRDefault="006E6121" w:rsidP="007712FE">
      <w:pPr>
        <w:spacing w:before="120" w:after="120" w:line="240" w:lineRule="auto"/>
        <w:jc w:val="both"/>
        <w:rPr>
          <w:rFonts w:ascii="Arial" w:hAnsi="Arial" w:cs="Arial"/>
        </w:rPr>
      </w:pPr>
    </w:p>
    <w:p w:rsidR="006E6121" w:rsidRDefault="006E6121" w:rsidP="006E6121">
      <w:pPr>
        <w:spacing w:before="120" w:after="120" w:line="240" w:lineRule="auto"/>
        <w:ind w:firstLine="360"/>
        <w:jc w:val="both"/>
        <w:rPr>
          <w:rFonts w:ascii="Arial" w:hAnsi="Arial" w:cs="Arial"/>
        </w:rPr>
      </w:pPr>
    </w:p>
    <w:p w:rsidR="006E6121" w:rsidRDefault="006E6121" w:rsidP="006E6121">
      <w:pPr>
        <w:spacing w:before="120" w:after="120" w:line="240" w:lineRule="auto"/>
        <w:ind w:firstLine="360"/>
        <w:jc w:val="both"/>
        <w:rPr>
          <w:rFonts w:ascii="Arial" w:hAnsi="Arial" w:cs="Arial"/>
        </w:rPr>
      </w:pPr>
    </w:p>
    <w:p w:rsidR="00E83AA0" w:rsidRDefault="00E83AA0" w:rsidP="006E6121">
      <w:pPr>
        <w:spacing w:before="120" w:after="120" w:line="240" w:lineRule="auto"/>
        <w:ind w:firstLine="360"/>
        <w:jc w:val="both"/>
        <w:rPr>
          <w:rFonts w:ascii="Arial" w:hAnsi="Arial" w:cs="Arial"/>
        </w:rPr>
      </w:pPr>
    </w:p>
    <w:p w:rsidR="00B566BA" w:rsidRDefault="00B566BA" w:rsidP="006E6121">
      <w:pPr>
        <w:spacing w:before="120" w:after="120" w:line="240" w:lineRule="auto"/>
        <w:ind w:firstLine="360"/>
        <w:jc w:val="both"/>
        <w:rPr>
          <w:rFonts w:ascii="Arial" w:hAnsi="Arial" w:cs="Arial"/>
        </w:rPr>
      </w:pPr>
    </w:p>
    <w:p w:rsidR="00E83AA0" w:rsidRDefault="00E83AA0" w:rsidP="006E6121">
      <w:pPr>
        <w:spacing w:before="120" w:after="120" w:line="240" w:lineRule="auto"/>
        <w:ind w:firstLine="360"/>
        <w:jc w:val="both"/>
        <w:rPr>
          <w:rFonts w:ascii="Arial" w:hAnsi="Arial" w:cs="Arial"/>
        </w:rPr>
      </w:pPr>
    </w:p>
    <w:p w:rsidR="006E6121" w:rsidRDefault="006E6121" w:rsidP="006E6121">
      <w:pPr>
        <w:spacing w:before="120" w:after="120" w:line="240" w:lineRule="auto"/>
        <w:ind w:firstLine="360"/>
        <w:jc w:val="both"/>
        <w:rPr>
          <w:rFonts w:ascii="Arial" w:hAnsi="Arial" w:cs="Arial"/>
        </w:rPr>
      </w:pPr>
    </w:p>
    <w:p w:rsidR="006E6121" w:rsidRDefault="006E6121" w:rsidP="006E6121">
      <w:pPr>
        <w:spacing w:before="120" w:after="120" w:line="240" w:lineRule="auto"/>
        <w:ind w:firstLine="360"/>
        <w:jc w:val="both"/>
        <w:rPr>
          <w:rFonts w:ascii="Arial" w:hAnsi="Arial" w:cs="Arial"/>
        </w:rPr>
      </w:pPr>
    </w:p>
    <w:p w:rsidR="006E6121" w:rsidRDefault="006E6121" w:rsidP="006E6121">
      <w:pPr>
        <w:spacing w:before="120" w:after="120" w:line="240" w:lineRule="auto"/>
        <w:ind w:firstLine="360"/>
        <w:jc w:val="both"/>
        <w:rPr>
          <w:rFonts w:ascii="Arial" w:hAnsi="Arial" w:cs="Arial"/>
        </w:rPr>
      </w:pPr>
    </w:p>
    <w:p w:rsidR="006E6121" w:rsidRDefault="006E6121" w:rsidP="006E6121">
      <w:pPr>
        <w:spacing w:before="120" w:after="120" w:line="240" w:lineRule="auto"/>
        <w:ind w:firstLine="360"/>
        <w:jc w:val="both"/>
        <w:rPr>
          <w:rFonts w:ascii="Arial" w:hAnsi="Arial" w:cs="Arial"/>
        </w:rPr>
      </w:pPr>
    </w:p>
    <w:p w:rsidR="006E6121" w:rsidRDefault="006E6121" w:rsidP="00AE27B9">
      <w:pPr>
        <w:spacing w:before="120" w:after="120" w:line="240" w:lineRule="auto"/>
        <w:ind w:firstLine="360"/>
        <w:jc w:val="center"/>
        <w:rPr>
          <w:rFonts w:ascii="Arial" w:hAnsi="Arial" w:cs="Arial"/>
        </w:rPr>
      </w:pPr>
    </w:p>
    <w:p w:rsidR="006E6121" w:rsidRDefault="00AE27B9" w:rsidP="00AE27B9">
      <w:pPr>
        <w:spacing w:before="120" w:after="120" w:line="240" w:lineRule="auto"/>
        <w:jc w:val="center"/>
        <w:rPr>
          <w:rFonts w:ascii="Arial" w:hAnsi="Arial" w:cs="Arial"/>
        </w:rPr>
      </w:pPr>
      <w:r w:rsidRPr="001F0928">
        <w:rPr>
          <w:rFonts w:ascii="Arial" w:hAnsi="Arial" w:cs="Arial"/>
          <w:sz w:val="18"/>
          <w:szCs w:val="18"/>
        </w:rPr>
        <w:t xml:space="preserve">Projekt dofinansowany przez Fundusze Szwajcarskie wspierające </w:t>
      </w:r>
      <w:r>
        <w:rPr>
          <w:rFonts w:ascii="Arial" w:hAnsi="Arial" w:cs="Arial"/>
          <w:sz w:val="18"/>
          <w:szCs w:val="18"/>
        </w:rPr>
        <w:br/>
      </w:r>
      <w:r w:rsidRPr="001F0928">
        <w:rPr>
          <w:rFonts w:ascii="Arial" w:hAnsi="Arial" w:cs="Arial"/>
          <w:sz w:val="18"/>
          <w:szCs w:val="18"/>
        </w:rPr>
        <w:t>zmniejszanie różnic gospodarczych i</w:t>
      </w:r>
      <w:r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0928">
        <w:rPr>
          <w:rFonts w:ascii="Arial" w:hAnsi="Arial" w:cs="Arial"/>
          <w:sz w:val="18"/>
          <w:szCs w:val="18"/>
        </w:rPr>
        <w:t>społecznych</w:t>
      </w:r>
      <w:proofErr w:type="spellEnd"/>
      <w:r w:rsidRPr="001F0928">
        <w:rPr>
          <w:rFonts w:ascii="Arial" w:hAnsi="Arial" w:cs="Arial"/>
          <w:sz w:val="18"/>
          <w:szCs w:val="18"/>
        </w:rPr>
        <w:t xml:space="preserve"> w Unii Europejskiej oraz budżet państwa</w:t>
      </w:r>
      <w:r>
        <w:rPr>
          <w:rFonts w:ascii="Arial" w:hAnsi="Arial" w:cs="Arial"/>
          <w:sz w:val="18"/>
          <w:szCs w:val="18"/>
        </w:rPr>
        <w:t>.</w:t>
      </w:r>
    </w:p>
    <w:sectPr w:rsidR="006E6121" w:rsidSect="00A9666A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104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51F8" w:rsidRDefault="009E51F8" w:rsidP="008E739E">
      <w:pPr>
        <w:spacing w:after="0" w:line="240" w:lineRule="auto"/>
      </w:pPr>
      <w:r>
        <w:separator/>
      </w:r>
    </w:p>
  </w:endnote>
  <w:endnote w:type="continuationSeparator" w:id="0">
    <w:p w:rsidR="009E51F8" w:rsidRDefault="009E51F8" w:rsidP="008E7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39E" w:rsidRDefault="008E739E">
    <w:pPr>
      <w:pStyle w:val="Stopka"/>
    </w:pPr>
    <w:r>
      <w:rPr>
        <w:noProof/>
        <w:lang w:eastAsia="pl-PL"/>
      </w:rPr>
      <w:drawing>
        <wp:inline distT="0" distB="0" distL="0" distR="0">
          <wp:extent cx="5731066" cy="260503"/>
          <wp:effectExtent l="0" t="0" r="0" b="0"/>
          <wp:docPr id="8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8927" cy="2949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E739E" w:rsidRDefault="008E739E">
    <w:pPr>
      <w:pStyle w:val="Stopka"/>
    </w:pPr>
    <w:r>
      <w:rPr>
        <w:noProof/>
        <w:lang w:eastAsia="pl-PL"/>
      </w:rPr>
      <w:drawing>
        <wp:inline distT="0" distB="0" distL="0" distR="0">
          <wp:extent cx="1409596" cy="496825"/>
          <wp:effectExtent l="0" t="0" r="0" b="0"/>
          <wp:docPr id="6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596" cy="496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  <w:lang w:eastAsia="pl-PL"/>
      </w:rPr>
      <w:drawing>
        <wp:inline distT="0" distB="0" distL="0" distR="0">
          <wp:extent cx="1175141" cy="498544"/>
          <wp:effectExtent l="0" t="0" r="0" b="0"/>
          <wp:docPr id="9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8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5141" cy="4985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66A" w:rsidRDefault="00A9666A">
    <w:pPr>
      <w:pStyle w:val="Stopka"/>
    </w:pPr>
    <w:r w:rsidRPr="00A9666A">
      <w:rPr>
        <w:noProof/>
        <w:lang w:eastAsia="pl-PL"/>
      </w:rPr>
      <w:drawing>
        <wp:inline distT="0" distB="0" distL="0" distR="0">
          <wp:extent cx="5731066" cy="260503"/>
          <wp:effectExtent l="0" t="0" r="0" b="0"/>
          <wp:docPr id="4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8927" cy="2949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9666A" w:rsidRDefault="00A9666A">
    <w:pPr>
      <w:pStyle w:val="Stopka"/>
    </w:pPr>
    <w:r w:rsidRPr="00A9666A">
      <w:rPr>
        <w:noProof/>
        <w:lang w:eastAsia="pl-PL"/>
      </w:rPr>
      <w:drawing>
        <wp:inline distT="0" distB="0" distL="0" distR="0">
          <wp:extent cx="1409596" cy="496825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596" cy="496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 w:rsidRPr="00A9666A">
      <w:rPr>
        <w:noProof/>
        <w:lang w:eastAsia="pl-PL"/>
      </w:rPr>
      <w:drawing>
        <wp:inline distT="0" distB="0" distL="0" distR="0">
          <wp:extent cx="1175141" cy="498544"/>
          <wp:effectExtent l="0" t="0" r="0" b="0"/>
          <wp:docPr id="7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8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5141" cy="4985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51F8" w:rsidRDefault="009E51F8" w:rsidP="008E739E">
      <w:pPr>
        <w:spacing w:after="0" w:line="240" w:lineRule="auto"/>
      </w:pPr>
      <w:r>
        <w:separator/>
      </w:r>
    </w:p>
  </w:footnote>
  <w:footnote w:type="continuationSeparator" w:id="0">
    <w:p w:rsidR="009E51F8" w:rsidRDefault="009E51F8" w:rsidP="008E73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78D" w:rsidRDefault="006E6121">
    <w:pPr>
      <w:pStyle w:val="Nagwek"/>
    </w:pPr>
    <w:r w:rsidRPr="006E6121">
      <w:rPr>
        <w:noProof/>
        <w:lang w:eastAsia="pl-PL"/>
      </w:rPr>
      <w:drawing>
        <wp:inline distT="0" distB="0" distL="0" distR="0">
          <wp:extent cx="2766060" cy="72170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3434739" name="Obraz 19034347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5808" cy="7294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</w:t>
    </w:r>
  </w:p>
  <w:p w:rsidR="006E6121" w:rsidRDefault="0010478D">
    <w:pPr>
      <w:pStyle w:val="Nagwek"/>
    </w:pPr>
    <w:r>
      <w:t xml:space="preserve">                                                                                                                           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FAC" w:rsidRDefault="001D0CBB">
    <w:pPr>
      <w:pStyle w:val="Nagwek"/>
    </w:pPr>
    <w:r w:rsidRPr="001D0CBB">
      <w:rPr>
        <w:noProof/>
        <w:lang w:eastAsia="pl-PL"/>
      </w:rPr>
      <w:drawing>
        <wp:inline distT="0" distB="0" distL="0" distR="0">
          <wp:extent cx="2766060" cy="721700"/>
          <wp:effectExtent l="0" t="0" r="0" b="0"/>
          <wp:docPr id="190343473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3434739" name="Obraz 19034347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5808" cy="7294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42511">
      <w:tab/>
    </w:r>
    <w:r w:rsidR="00C42511">
      <w:tab/>
    </w:r>
  </w:p>
  <w:p w:rsidR="00A9666A" w:rsidRDefault="00FB5FAC">
    <w:pPr>
      <w:pStyle w:val="Nagwek"/>
    </w:pPr>
    <w:r>
      <w:t xml:space="preserve">                                           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03244"/>
    <w:multiLevelType w:val="hybridMultilevel"/>
    <w:tmpl w:val="404C31D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C85290"/>
    <w:multiLevelType w:val="hybridMultilevel"/>
    <w:tmpl w:val="CE426750"/>
    <w:lvl w:ilvl="0" w:tplc="3F9C91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E73616"/>
    <w:multiLevelType w:val="hybridMultilevel"/>
    <w:tmpl w:val="2BC0CCB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97313E"/>
    <w:multiLevelType w:val="hybridMultilevel"/>
    <w:tmpl w:val="8ECCB96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A24B35"/>
    <w:multiLevelType w:val="hybridMultilevel"/>
    <w:tmpl w:val="DEDC351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185A1F"/>
    <w:multiLevelType w:val="hybridMultilevel"/>
    <w:tmpl w:val="304AF30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8F4C50"/>
    <w:multiLevelType w:val="hybridMultilevel"/>
    <w:tmpl w:val="E9422E4C"/>
    <w:lvl w:ilvl="0" w:tplc="A02C20A6">
      <w:start w:val="1"/>
      <w:numFmt w:val="decimal"/>
      <w:lvlText w:val="%1)"/>
      <w:lvlJc w:val="left"/>
      <w:pPr>
        <w:ind w:left="502" w:hanging="360"/>
      </w:pPr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00638C"/>
    <w:multiLevelType w:val="hybridMultilevel"/>
    <w:tmpl w:val="81A2C6A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3C7094"/>
    <w:multiLevelType w:val="hybridMultilevel"/>
    <w:tmpl w:val="56CEAC5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F07D90"/>
    <w:multiLevelType w:val="hybridMultilevel"/>
    <w:tmpl w:val="7D3CE9D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FA193C"/>
    <w:multiLevelType w:val="hybridMultilevel"/>
    <w:tmpl w:val="72DAB14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D57615"/>
    <w:multiLevelType w:val="hybridMultilevel"/>
    <w:tmpl w:val="8892EB1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2B074C"/>
    <w:multiLevelType w:val="hybridMultilevel"/>
    <w:tmpl w:val="A6FA78E8"/>
    <w:lvl w:ilvl="0" w:tplc="FB384244">
      <w:start w:val="1"/>
      <w:numFmt w:val="decimal"/>
      <w:lvlText w:val="%1)"/>
      <w:lvlJc w:val="left"/>
      <w:pPr>
        <w:ind w:left="1395" w:hanging="10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D509D7"/>
    <w:multiLevelType w:val="hybridMultilevel"/>
    <w:tmpl w:val="730888E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6441504"/>
    <w:multiLevelType w:val="hybridMultilevel"/>
    <w:tmpl w:val="5F40A8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FE2F9A"/>
    <w:multiLevelType w:val="hybridMultilevel"/>
    <w:tmpl w:val="C870080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972F6E"/>
    <w:multiLevelType w:val="hybridMultilevel"/>
    <w:tmpl w:val="8362E72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FC15A76"/>
    <w:multiLevelType w:val="hybridMultilevel"/>
    <w:tmpl w:val="36384BE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4"/>
  </w:num>
  <w:num w:numId="4">
    <w:abstractNumId w:val="5"/>
  </w:num>
  <w:num w:numId="5">
    <w:abstractNumId w:val="7"/>
  </w:num>
  <w:num w:numId="6">
    <w:abstractNumId w:val="9"/>
  </w:num>
  <w:num w:numId="7">
    <w:abstractNumId w:val="13"/>
  </w:num>
  <w:num w:numId="8">
    <w:abstractNumId w:val="1"/>
  </w:num>
  <w:num w:numId="9">
    <w:abstractNumId w:val="8"/>
  </w:num>
  <w:num w:numId="10">
    <w:abstractNumId w:val="4"/>
  </w:num>
  <w:num w:numId="11">
    <w:abstractNumId w:val="17"/>
  </w:num>
  <w:num w:numId="12">
    <w:abstractNumId w:val="3"/>
  </w:num>
  <w:num w:numId="13">
    <w:abstractNumId w:val="15"/>
  </w:num>
  <w:num w:numId="14">
    <w:abstractNumId w:val="2"/>
  </w:num>
  <w:num w:numId="15">
    <w:abstractNumId w:val="11"/>
  </w:num>
  <w:num w:numId="16">
    <w:abstractNumId w:val="16"/>
  </w:num>
  <w:num w:numId="17">
    <w:abstractNumId w:val="0"/>
  </w:num>
  <w:num w:numId="18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eata Adwent">
    <w15:presenceInfo w15:providerId="AD" w15:userId="S-1-5-21-1171336410-1153303410-419007082-6518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8E739E"/>
    <w:rsid w:val="00002AC5"/>
    <w:rsid w:val="00004211"/>
    <w:rsid w:val="00005ED9"/>
    <w:rsid w:val="00014DD2"/>
    <w:rsid w:val="000425D6"/>
    <w:rsid w:val="00045901"/>
    <w:rsid w:val="00074990"/>
    <w:rsid w:val="000821B2"/>
    <w:rsid w:val="000B2BF6"/>
    <w:rsid w:val="000B6044"/>
    <w:rsid w:val="000C1FB8"/>
    <w:rsid w:val="000D61B5"/>
    <w:rsid w:val="000E3FE3"/>
    <w:rsid w:val="0010478D"/>
    <w:rsid w:val="00110E60"/>
    <w:rsid w:val="00120997"/>
    <w:rsid w:val="00135109"/>
    <w:rsid w:val="0014193F"/>
    <w:rsid w:val="00143FBC"/>
    <w:rsid w:val="00175041"/>
    <w:rsid w:val="00182A9E"/>
    <w:rsid w:val="001922DE"/>
    <w:rsid w:val="001D0CBB"/>
    <w:rsid w:val="001F3726"/>
    <w:rsid w:val="00214A39"/>
    <w:rsid w:val="002171EB"/>
    <w:rsid w:val="002907EA"/>
    <w:rsid w:val="00295054"/>
    <w:rsid w:val="002B1E8A"/>
    <w:rsid w:val="002C1999"/>
    <w:rsid w:val="002D7FD2"/>
    <w:rsid w:val="002E7301"/>
    <w:rsid w:val="00307F0D"/>
    <w:rsid w:val="00333DC5"/>
    <w:rsid w:val="0033412A"/>
    <w:rsid w:val="003415C7"/>
    <w:rsid w:val="00350082"/>
    <w:rsid w:val="00372B0C"/>
    <w:rsid w:val="003D390C"/>
    <w:rsid w:val="003D75D7"/>
    <w:rsid w:val="004050D2"/>
    <w:rsid w:val="00412E65"/>
    <w:rsid w:val="00413322"/>
    <w:rsid w:val="00426EE1"/>
    <w:rsid w:val="00447778"/>
    <w:rsid w:val="004859B4"/>
    <w:rsid w:val="004917E0"/>
    <w:rsid w:val="004A4E7F"/>
    <w:rsid w:val="004A69F2"/>
    <w:rsid w:val="004B374B"/>
    <w:rsid w:val="004C2B5C"/>
    <w:rsid w:val="004D7C73"/>
    <w:rsid w:val="004E38F9"/>
    <w:rsid w:val="0050456E"/>
    <w:rsid w:val="0050549F"/>
    <w:rsid w:val="00511CDB"/>
    <w:rsid w:val="00582C93"/>
    <w:rsid w:val="005965F6"/>
    <w:rsid w:val="005A6888"/>
    <w:rsid w:val="005B2820"/>
    <w:rsid w:val="00633C0A"/>
    <w:rsid w:val="0064096E"/>
    <w:rsid w:val="006616BC"/>
    <w:rsid w:val="00676162"/>
    <w:rsid w:val="00684071"/>
    <w:rsid w:val="006A0F31"/>
    <w:rsid w:val="006C7795"/>
    <w:rsid w:val="006E6121"/>
    <w:rsid w:val="006F7344"/>
    <w:rsid w:val="0072324A"/>
    <w:rsid w:val="007324EB"/>
    <w:rsid w:val="00761898"/>
    <w:rsid w:val="007712FE"/>
    <w:rsid w:val="007A6950"/>
    <w:rsid w:val="007A7794"/>
    <w:rsid w:val="007C1CE8"/>
    <w:rsid w:val="007D21D4"/>
    <w:rsid w:val="007D2738"/>
    <w:rsid w:val="007F55F6"/>
    <w:rsid w:val="00823584"/>
    <w:rsid w:val="00836270"/>
    <w:rsid w:val="00846FB9"/>
    <w:rsid w:val="00886AEC"/>
    <w:rsid w:val="0089242B"/>
    <w:rsid w:val="00895315"/>
    <w:rsid w:val="008958CE"/>
    <w:rsid w:val="008E739E"/>
    <w:rsid w:val="008F5530"/>
    <w:rsid w:val="00910106"/>
    <w:rsid w:val="009107FD"/>
    <w:rsid w:val="0092679B"/>
    <w:rsid w:val="00943F0A"/>
    <w:rsid w:val="00945C42"/>
    <w:rsid w:val="009604E2"/>
    <w:rsid w:val="00984A6C"/>
    <w:rsid w:val="009C6DC1"/>
    <w:rsid w:val="009D2DC1"/>
    <w:rsid w:val="009D2E34"/>
    <w:rsid w:val="009E51F8"/>
    <w:rsid w:val="00A02B75"/>
    <w:rsid w:val="00A22C7C"/>
    <w:rsid w:val="00A34B3D"/>
    <w:rsid w:val="00A350E8"/>
    <w:rsid w:val="00A47BCA"/>
    <w:rsid w:val="00A560A3"/>
    <w:rsid w:val="00A83641"/>
    <w:rsid w:val="00A86403"/>
    <w:rsid w:val="00A9666A"/>
    <w:rsid w:val="00AA05F8"/>
    <w:rsid w:val="00AA6574"/>
    <w:rsid w:val="00AC2038"/>
    <w:rsid w:val="00AC7D86"/>
    <w:rsid w:val="00AD04D5"/>
    <w:rsid w:val="00AE27B9"/>
    <w:rsid w:val="00AF6A17"/>
    <w:rsid w:val="00B225B4"/>
    <w:rsid w:val="00B54744"/>
    <w:rsid w:val="00B566BA"/>
    <w:rsid w:val="00B626AC"/>
    <w:rsid w:val="00B72E00"/>
    <w:rsid w:val="00B86DC8"/>
    <w:rsid w:val="00B87AF5"/>
    <w:rsid w:val="00B97684"/>
    <w:rsid w:val="00BA2D48"/>
    <w:rsid w:val="00BA7CB8"/>
    <w:rsid w:val="00BB4414"/>
    <w:rsid w:val="00BC550E"/>
    <w:rsid w:val="00BC5FA6"/>
    <w:rsid w:val="00BD4192"/>
    <w:rsid w:val="00BF1D25"/>
    <w:rsid w:val="00C124AF"/>
    <w:rsid w:val="00C21940"/>
    <w:rsid w:val="00C33203"/>
    <w:rsid w:val="00C3366C"/>
    <w:rsid w:val="00C42511"/>
    <w:rsid w:val="00C74592"/>
    <w:rsid w:val="00C8396F"/>
    <w:rsid w:val="00C84F68"/>
    <w:rsid w:val="00C9471B"/>
    <w:rsid w:val="00C974AB"/>
    <w:rsid w:val="00CA7B25"/>
    <w:rsid w:val="00CC31C0"/>
    <w:rsid w:val="00D00E4B"/>
    <w:rsid w:val="00D108F7"/>
    <w:rsid w:val="00D21E3C"/>
    <w:rsid w:val="00D25E0B"/>
    <w:rsid w:val="00D27673"/>
    <w:rsid w:val="00D5480B"/>
    <w:rsid w:val="00D5738D"/>
    <w:rsid w:val="00D65EA3"/>
    <w:rsid w:val="00D66472"/>
    <w:rsid w:val="00D75D2E"/>
    <w:rsid w:val="00D940E6"/>
    <w:rsid w:val="00D9511A"/>
    <w:rsid w:val="00DA296C"/>
    <w:rsid w:val="00DB7BDE"/>
    <w:rsid w:val="00DD0749"/>
    <w:rsid w:val="00DE2591"/>
    <w:rsid w:val="00DE2650"/>
    <w:rsid w:val="00DE538D"/>
    <w:rsid w:val="00DE7A4E"/>
    <w:rsid w:val="00DF0498"/>
    <w:rsid w:val="00E165C2"/>
    <w:rsid w:val="00E30E41"/>
    <w:rsid w:val="00E42CD2"/>
    <w:rsid w:val="00E47AB8"/>
    <w:rsid w:val="00E50A8C"/>
    <w:rsid w:val="00E6111A"/>
    <w:rsid w:val="00E8009B"/>
    <w:rsid w:val="00E83AA0"/>
    <w:rsid w:val="00E91B3C"/>
    <w:rsid w:val="00EA408D"/>
    <w:rsid w:val="00EA557D"/>
    <w:rsid w:val="00EC1641"/>
    <w:rsid w:val="00EC5574"/>
    <w:rsid w:val="00ED59FE"/>
    <w:rsid w:val="00EF6140"/>
    <w:rsid w:val="00F37BC9"/>
    <w:rsid w:val="00F51DCA"/>
    <w:rsid w:val="00F84D45"/>
    <w:rsid w:val="00F966FA"/>
    <w:rsid w:val="00FA54BB"/>
    <w:rsid w:val="00FA7324"/>
    <w:rsid w:val="00FB5FAC"/>
    <w:rsid w:val="00FE3EEB"/>
    <w:rsid w:val="00FE60C3"/>
    <w:rsid w:val="00FF3E27"/>
    <w:rsid w:val="00FF5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2E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E73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739E"/>
  </w:style>
  <w:style w:type="paragraph" w:styleId="Stopka">
    <w:name w:val="footer"/>
    <w:basedOn w:val="Normalny"/>
    <w:link w:val="StopkaZnak"/>
    <w:uiPriority w:val="99"/>
    <w:unhideWhenUsed/>
    <w:rsid w:val="008E73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739E"/>
  </w:style>
  <w:style w:type="paragraph" w:styleId="Tekstdymka">
    <w:name w:val="Balloon Text"/>
    <w:basedOn w:val="Normalny"/>
    <w:link w:val="TekstdymkaZnak"/>
    <w:uiPriority w:val="99"/>
    <w:semiHidden/>
    <w:unhideWhenUsed/>
    <w:rsid w:val="008E7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739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D0CBB"/>
    <w:pPr>
      <w:ind w:left="720"/>
      <w:contextualSpacing/>
    </w:pPr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rsid w:val="001D0CB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D0CB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E612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761898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35008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grudziadz.konsultacjejst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2161EC44D0E446A29829E07F45029E" ma:contentTypeVersion="0" ma:contentTypeDescription="Utwórz nowy dokument." ma:contentTypeScope="" ma:versionID="064d1a5789b42342ae02222b7eddeb2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5EF027-2AAB-44D3-A1E9-3A651B4FD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203778D-1655-4C71-8555-B74E7A1B75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B30807-3288-4513-89F6-C180C35EE1F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563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ngranica</dc:creator>
  <cp:lastModifiedBy>swojtakowska</cp:lastModifiedBy>
  <cp:revision>10</cp:revision>
  <cp:lastPrinted>2026-10-22T08:02:00Z</cp:lastPrinted>
  <dcterms:created xsi:type="dcterms:W3CDTF">2026-10-16T09:42:00Z</dcterms:created>
  <dcterms:modified xsi:type="dcterms:W3CDTF">2026-10-22T08:06:00Z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0x010100EE2161EC44D0E446A29829E07F45029E</vt:lpwstr>
  </property>
</Properties>
</file>