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A7E34">
        <w:rPr>
          <w:rFonts w:ascii="Arial" w:hAnsi="Arial" w:cs="Arial"/>
          <w:b/>
          <w:bCs/>
        </w:rPr>
        <w:t>Numer zadania: 3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A7E34">
        <w:rPr>
          <w:rFonts w:ascii="Arial" w:hAnsi="Arial" w:cs="Arial"/>
          <w:b/>
          <w:bCs/>
        </w:rPr>
        <w:t>Nazwa zadania: Rozbudowa boiska i placu zabaw dla dzieci w SP15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  <w:b/>
          <w:bCs/>
        </w:rPr>
        <w:t xml:space="preserve">Edycja </w:t>
      </w:r>
      <w:r w:rsidRPr="005A7E34">
        <w:rPr>
          <w:rFonts w:ascii="Arial" w:hAnsi="Arial" w:cs="Arial"/>
        </w:rPr>
        <w:t>Grudziądzki Budżet Obywatelski 2024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  <w:b/>
          <w:bCs/>
        </w:rPr>
        <w:t xml:space="preserve">Typ </w:t>
      </w:r>
      <w:r w:rsidRPr="005A7E34">
        <w:rPr>
          <w:rFonts w:ascii="Arial" w:hAnsi="Arial" w:cs="Arial"/>
        </w:rPr>
        <w:t>Elektroniczne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  <w:b/>
          <w:bCs/>
        </w:rPr>
        <w:t xml:space="preserve">Opis zadania </w:t>
      </w:r>
      <w:r w:rsidRPr="005A7E34">
        <w:rPr>
          <w:rFonts w:ascii="Arial" w:hAnsi="Arial" w:cs="Arial"/>
        </w:rPr>
        <w:t>Wybudowanie placu zabaw o powierzchni ok. 200 – 250 m2, o podłożu żwirowo piaskowym z obrzeżami. Plac gier i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>zabaw dla dzieci: - gotowy zestaw zabawowy w skład którego wchodziłby domek z drabinką, zjeżdżalnią, ścianką wspinaczkową, itp., -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</w:rPr>
        <w:t>urządzenia zabawowe typu huśtawki, bujaczka, bujaki, karuzela, dostosowane również dla dzieci z niepełnosprawnością. Plac z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 xml:space="preserve">zestawami sprawnościowymi dla starszych dzieci i młodzieży, typu Street </w:t>
      </w:r>
      <w:proofErr w:type="spellStart"/>
      <w:r w:rsidRPr="005A7E34">
        <w:rPr>
          <w:rFonts w:ascii="Arial" w:hAnsi="Arial" w:cs="Arial"/>
        </w:rPr>
        <w:t>Workout</w:t>
      </w:r>
      <w:proofErr w:type="spellEnd"/>
      <w:r w:rsidRPr="005A7E34">
        <w:rPr>
          <w:rFonts w:ascii="Arial" w:hAnsi="Arial" w:cs="Arial"/>
        </w:rPr>
        <w:t>, Elementy dodatkowe: - ławeczki, - ławeczki ze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</w:rPr>
        <w:t>stołem, - kosze na śmieci, - stojak na rowery, - tablica informacyjna z regulaminem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  <w:b/>
          <w:bCs/>
        </w:rPr>
        <w:t xml:space="preserve">Lokalizacja </w:t>
      </w:r>
      <w:r w:rsidRPr="005A7E34">
        <w:rPr>
          <w:rFonts w:ascii="Arial" w:hAnsi="Arial" w:cs="Arial"/>
        </w:rPr>
        <w:t>Bydgoska 24 , Szkoła Podstawowa nr 15 Obszar znajduje się na ogrodzonym, ogólnodostępnym terenie bezpośrednio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>sąsiadującym ze szczytem boiska sportowego, przy Szkole Podstawowej nr 15, mieszczącej się przy ul. Bydgoskiej 24 w Grudziądzu w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 xml:space="preserve">taki sposób, żeby wolne pasy można było wykorzystać do innych </w:t>
      </w:r>
      <w:proofErr w:type="spellStart"/>
      <w:r w:rsidRPr="005A7E34">
        <w:rPr>
          <w:rFonts w:ascii="Arial" w:hAnsi="Arial" w:cs="Arial"/>
        </w:rPr>
        <w:t>inwestycji</w:t>
      </w:r>
      <w:proofErr w:type="spellEnd"/>
      <w:r w:rsidRPr="005A7E34">
        <w:rPr>
          <w:rFonts w:ascii="Arial" w:hAnsi="Arial" w:cs="Arial"/>
        </w:rPr>
        <w:t xml:space="preserve"> np. bieżni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  <w:b/>
          <w:bCs/>
        </w:rPr>
        <w:t xml:space="preserve">Uzasadnienie realizacji zadania </w:t>
      </w:r>
      <w:r w:rsidRPr="005A7E34">
        <w:rPr>
          <w:rFonts w:ascii="Arial" w:hAnsi="Arial" w:cs="Arial"/>
        </w:rPr>
        <w:t>Głównym celem projektu jest stworzenie dzieciom bezpiecznego miejsca do aktywnego spędzania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>wolnego czasu. Plac zabaw będzie pełnił ważną funkcję społeczną, gdyż pozwoli dzieciom oderwanym od telewizorów i komputerów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</w:rPr>
        <w:t>bezpiecznie i aktywnie spędzać czas wśród rówieśników, zawierać nowe znajomości, uczyć się i bawić. Planowana inwestycja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>uatrakcyjni przestrzeń Szkoły Podstawowej nr 15, oraz przyczyni się do aktywizacji dzieci i integracji społeczeństwa. Budowa placu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>zabaw zakłada również montaż elementów dla dzieci z niepełnosprawnością. Stworzone miejsce będzie miało na celu budowanie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>wzajemnych relacji między dziećmi. Plan terenu umieszczenia placu zabaw i elementy wyposażenia w tym projekcie są tylko</w:t>
      </w:r>
      <w:r>
        <w:rPr>
          <w:rFonts w:ascii="Arial" w:hAnsi="Arial" w:cs="Arial"/>
        </w:rPr>
        <w:t xml:space="preserve"> </w:t>
      </w:r>
      <w:r w:rsidRPr="005A7E34">
        <w:rPr>
          <w:rFonts w:ascii="Arial" w:hAnsi="Arial" w:cs="Arial"/>
        </w:rPr>
        <w:t>elementem poglądowym, a dokładne wyposażenie i lokalizacja jest w decyzji inwestora.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7E34">
        <w:rPr>
          <w:rFonts w:ascii="Arial" w:hAnsi="Arial" w:cs="Arial"/>
          <w:b/>
          <w:bCs/>
        </w:rPr>
        <w:t xml:space="preserve">Szacowany koszt zadania/kosztorys </w:t>
      </w:r>
      <w:r w:rsidRPr="005A7E34">
        <w:rPr>
          <w:rFonts w:ascii="Arial" w:hAnsi="Arial" w:cs="Arial"/>
        </w:rPr>
        <w:t>170.000 PLN</w:t>
      </w:r>
    </w:p>
    <w:p w:rsidR="005A7E34" w:rsidRPr="005A7E34" w:rsidRDefault="005A7E34" w:rsidP="005A7E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A7E34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5</w:t>
      </w:r>
    </w:p>
    <w:sectPr w:rsidR="005A7E34" w:rsidRPr="005A7E34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E34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A7E34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069A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2023-07-20T11:17:00Z</dcterms:created>
  <dcterms:modified xsi:type="dcterms:W3CDTF">2023-07-20T11:21:00Z</dcterms:modified>
</cp:coreProperties>
</file>